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961E" w14:textId="1F9CF84D" w:rsidR="00A36444" w:rsidRDefault="00A36444" w:rsidP="00A36444">
      <w:pPr>
        <w:pStyle w:val="Title"/>
        <w:jc w:val="right"/>
      </w:pPr>
      <w:r>
        <w:rPr>
          <w:noProof/>
          <w:lang w:eastAsia="en-GB"/>
        </w:rPr>
        <w:drawing>
          <wp:inline distT="0" distB="0" distL="0" distR="0" wp14:anchorId="35C1CAE6" wp14:editId="3DDB42C3">
            <wp:extent cx="1908175" cy="572770"/>
            <wp:effectExtent l="0" t="0" r="0" b="0"/>
            <wp:docPr id="1" name="Picture 1" descr="ospar_rgb_en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par_rgb_en_sh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572770"/>
                    </a:xfrm>
                    <a:prstGeom prst="rect">
                      <a:avLst/>
                    </a:prstGeom>
                    <a:noFill/>
                    <a:ln>
                      <a:noFill/>
                    </a:ln>
                  </pic:spPr>
                </pic:pic>
              </a:graphicData>
            </a:graphic>
          </wp:inline>
        </w:drawing>
      </w:r>
    </w:p>
    <w:p w14:paraId="5DAC4844" w14:textId="77777777" w:rsidR="00101CAC" w:rsidRPr="002E7FCA" w:rsidRDefault="00101CAC" w:rsidP="00101CAC">
      <w:pPr>
        <w:pStyle w:val="Title"/>
      </w:pPr>
      <w:r w:rsidRPr="002E7FCA">
        <w:t>OSPAR Guidelines for Harmonised Quantification and Reporting Procedures for Nutrients (HARP-NUT)</w:t>
      </w:r>
    </w:p>
    <w:p w14:paraId="5503DDAC" w14:textId="77777777" w:rsidR="00101CAC" w:rsidRPr="00A36444" w:rsidRDefault="00101CAC" w:rsidP="00101CAC">
      <w:pPr>
        <w:pStyle w:val="Heading1"/>
        <w:rPr>
          <w:sz w:val="40"/>
          <w:lang w:val="en-GB"/>
        </w:rPr>
      </w:pPr>
      <w:bookmarkStart w:id="0" w:name="_Toc512422092"/>
      <w:bookmarkStart w:id="1" w:name="_Toc512422140"/>
      <w:r w:rsidRPr="00A36444">
        <w:rPr>
          <w:sz w:val="40"/>
          <w:lang w:val="en-GB"/>
        </w:rPr>
        <w:t>Guideline 7: Trend analysis and flow-normalisation</w:t>
      </w:r>
      <w:bookmarkEnd w:id="0"/>
      <w:bookmarkEnd w:id="1"/>
    </w:p>
    <w:p w14:paraId="132AA5B8" w14:textId="7B23CE3A" w:rsidR="00785C90" w:rsidRDefault="00FD0A28" w:rsidP="00785C90">
      <w:pPr>
        <w:rPr>
          <w:lang w:val="en-GB"/>
        </w:rPr>
      </w:pPr>
      <w:r>
        <w:rPr>
          <w:lang w:val="en-GB"/>
        </w:rPr>
        <w:t>(OSPAR Agreement 2004-02g)</w:t>
      </w:r>
      <w:r>
        <w:rPr>
          <w:rStyle w:val="FootnoteReference"/>
          <w:lang w:val="en-GB"/>
        </w:rPr>
        <w:footnoteReference w:id="1"/>
      </w:r>
    </w:p>
    <w:sdt>
      <w:sdtPr>
        <w:rPr>
          <w:rFonts w:asciiTheme="minorHAnsi" w:eastAsia="Times New Roman" w:hAnsiTheme="minorHAnsi" w:cs="Times New Roman"/>
          <w:b w:val="0"/>
          <w:bCs w:val="0"/>
          <w:color w:val="auto"/>
          <w:sz w:val="22"/>
          <w:szCs w:val="20"/>
          <w:lang w:val="nl-NL" w:eastAsia="de-DE"/>
        </w:rPr>
        <w:id w:val="-233861012"/>
        <w:docPartObj>
          <w:docPartGallery w:val="Table of Contents"/>
          <w:docPartUnique/>
        </w:docPartObj>
      </w:sdtPr>
      <w:sdtEndPr>
        <w:rPr>
          <w:noProof/>
        </w:rPr>
      </w:sdtEndPr>
      <w:sdtContent>
        <w:p w14:paraId="08759059" w14:textId="4A354796" w:rsidR="00711ADB" w:rsidRDefault="00711ADB">
          <w:pPr>
            <w:pStyle w:val="TOCHeading"/>
          </w:pPr>
          <w:r>
            <w:t>Contents</w:t>
          </w:r>
        </w:p>
        <w:p w14:paraId="19A6FC0F" w14:textId="77777777" w:rsidR="00711ADB" w:rsidRPr="00711ADB" w:rsidRDefault="00711ADB">
          <w:pPr>
            <w:pStyle w:val="TOC1"/>
            <w:tabs>
              <w:tab w:val="right" w:leader="dot" w:pos="9628"/>
            </w:tabs>
            <w:rPr>
              <w:rFonts w:ascii="Calibri" w:eastAsiaTheme="minorEastAsia" w:hAnsi="Calibri" w:cstheme="minorBidi"/>
              <w:b w:val="0"/>
              <w:bCs w:val="0"/>
              <w:caps w:val="0"/>
              <w:noProof/>
              <w:sz w:val="24"/>
              <w:szCs w:val="22"/>
              <w:lang w:val="en-GB" w:eastAsia="en-GB"/>
            </w:rPr>
          </w:pPr>
          <w:r>
            <w:fldChar w:fldCharType="begin"/>
          </w:r>
          <w:r>
            <w:instrText xml:space="preserve"> TOC \o "1-3" \h \z \u </w:instrText>
          </w:r>
          <w:r>
            <w:fldChar w:fldCharType="separate"/>
          </w:r>
          <w:hyperlink w:anchor="_Toc512422140" w:history="1">
            <w:r w:rsidRPr="00711ADB">
              <w:rPr>
                <w:rStyle w:val="Hyperlink"/>
                <w:rFonts w:ascii="Calibri" w:hAnsi="Calibri"/>
                <w:b w:val="0"/>
                <w:caps w:val="0"/>
                <w:noProof/>
                <w:sz w:val="22"/>
                <w:lang w:val="en-GB"/>
              </w:rPr>
              <w:t>Guideline 7: Trend analysis and flow-normalisation</w:t>
            </w:r>
            <w:r w:rsidRPr="00711ADB">
              <w:rPr>
                <w:rFonts w:ascii="Calibri" w:hAnsi="Calibri"/>
                <w:b w:val="0"/>
                <w:caps w:val="0"/>
                <w:noProof/>
                <w:webHidden/>
                <w:sz w:val="22"/>
              </w:rPr>
              <w:tab/>
            </w:r>
            <w:r w:rsidRPr="00711ADB">
              <w:rPr>
                <w:rFonts w:ascii="Calibri" w:hAnsi="Calibri"/>
                <w:b w:val="0"/>
                <w:caps w:val="0"/>
                <w:noProof/>
                <w:webHidden/>
                <w:sz w:val="22"/>
              </w:rPr>
              <w:fldChar w:fldCharType="begin"/>
            </w:r>
            <w:r w:rsidRPr="00711ADB">
              <w:rPr>
                <w:rFonts w:ascii="Calibri" w:hAnsi="Calibri"/>
                <w:b w:val="0"/>
                <w:caps w:val="0"/>
                <w:noProof/>
                <w:webHidden/>
                <w:sz w:val="22"/>
              </w:rPr>
              <w:instrText xml:space="preserve"> PAGEREF _Toc512422140 \h </w:instrText>
            </w:r>
            <w:r w:rsidRPr="00711ADB">
              <w:rPr>
                <w:rFonts w:ascii="Calibri" w:hAnsi="Calibri"/>
                <w:b w:val="0"/>
                <w:caps w:val="0"/>
                <w:noProof/>
                <w:webHidden/>
                <w:sz w:val="22"/>
              </w:rPr>
            </w:r>
            <w:r w:rsidRPr="00711ADB">
              <w:rPr>
                <w:rFonts w:ascii="Calibri" w:hAnsi="Calibri"/>
                <w:b w:val="0"/>
                <w:caps w:val="0"/>
                <w:noProof/>
                <w:webHidden/>
                <w:sz w:val="22"/>
              </w:rPr>
              <w:fldChar w:fldCharType="separate"/>
            </w:r>
            <w:r w:rsidRPr="00711ADB">
              <w:rPr>
                <w:rFonts w:ascii="Calibri" w:hAnsi="Calibri"/>
                <w:b w:val="0"/>
                <w:caps w:val="0"/>
                <w:noProof/>
                <w:webHidden/>
                <w:sz w:val="22"/>
              </w:rPr>
              <w:t>1</w:t>
            </w:r>
            <w:r w:rsidRPr="00711ADB">
              <w:rPr>
                <w:rFonts w:ascii="Calibri" w:hAnsi="Calibri"/>
                <w:b w:val="0"/>
                <w:caps w:val="0"/>
                <w:noProof/>
                <w:webHidden/>
                <w:sz w:val="22"/>
              </w:rPr>
              <w:fldChar w:fldCharType="end"/>
            </w:r>
          </w:hyperlink>
        </w:p>
        <w:p w14:paraId="36209135" w14:textId="77777777" w:rsidR="00711ADB" w:rsidRPr="00711ADB" w:rsidRDefault="00FD0A28">
          <w:pPr>
            <w:pStyle w:val="TOC1"/>
            <w:tabs>
              <w:tab w:val="left" w:pos="720"/>
              <w:tab w:val="right" w:leader="dot" w:pos="9628"/>
            </w:tabs>
            <w:rPr>
              <w:rFonts w:ascii="Calibri" w:eastAsiaTheme="minorEastAsia" w:hAnsi="Calibri" w:cstheme="minorBidi"/>
              <w:b w:val="0"/>
              <w:bCs w:val="0"/>
              <w:caps w:val="0"/>
              <w:noProof/>
              <w:sz w:val="24"/>
              <w:szCs w:val="22"/>
              <w:lang w:val="en-GB" w:eastAsia="en-GB"/>
            </w:rPr>
          </w:pPr>
          <w:hyperlink w:anchor="_Toc512422141" w:history="1">
            <w:r w:rsidR="00711ADB" w:rsidRPr="00711ADB">
              <w:rPr>
                <w:rStyle w:val="Hyperlink"/>
                <w:rFonts w:ascii="Calibri" w:hAnsi="Calibri"/>
                <w:b w:val="0"/>
                <w:caps w:val="0"/>
                <w:noProof/>
                <w:sz w:val="22"/>
                <w:lang w:val="en-GB"/>
              </w:rPr>
              <w:t>1.</w:t>
            </w:r>
            <w:r w:rsidR="00711ADB" w:rsidRPr="00711ADB">
              <w:rPr>
                <w:rFonts w:ascii="Calibri" w:eastAsiaTheme="minorEastAsia" w:hAnsi="Calibri" w:cstheme="minorBidi"/>
                <w:b w:val="0"/>
                <w:bCs w:val="0"/>
                <w:caps w:val="0"/>
                <w:noProof/>
                <w:sz w:val="24"/>
                <w:szCs w:val="22"/>
                <w:lang w:val="en-GB" w:eastAsia="en-GB"/>
              </w:rPr>
              <w:tab/>
            </w:r>
            <w:r w:rsidR="00711ADB" w:rsidRPr="00711ADB">
              <w:rPr>
                <w:rStyle w:val="Hyperlink"/>
                <w:rFonts w:ascii="Calibri" w:hAnsi="Calibri"/>
                <w:b w:val="0"/>
                <w:caps w:val="0"/>
                <w:noProof/>
                <w:sz w:val="22"/>
                <w:lang w:val="en-GB"/>
              </w:rPr>
              <w:t>Objectives</w:t>
            </w:r>
            <w:r w:rsidR="00711ADB" w:rsidRPr="00711ADB">
              <w:rPr>
                <w:rFonts w:ascii="Calibri" w:hAnsi="Calibri"/>
                <w:b w:val="0"/>
                <w:caps w:val="0"/>
                <w:noProof/>
                <w:webHidden/>
                <w:sz w:val="22"/>
              </w:rPr>
              <w:tab/>
            </w:r>
            <w:r w:rsidR="00711ADB" w:rsidRPr="00711ADB">
              <w:rPr>
                <w:rFonts w:ascii="Calibri" w:hAnsi="Calibri"/>
                <w:b w:val="0"/>
                <w:caps w:val="0"/>
                <w:noProof/>
                <w:webHidden/>
                <w:sz w:val="22"/>
              </w:rPr>
              <w:fldChar w:fldCharType="begin"/>
            </w:r>
            <w:r w:rsidR="00711ADB" w:rsidRPr="00711ADB">
              <w:rPr>
                <w:rFonts w:ascii="Calibri" w:hAnsi="Calibri"/>
                <w:b w:val="0"/>
                <w:caps w:val="0"/>
                <w:noProof/>
                <w:webHidden/>
                <w:sz w:val="22"/>
              </w:rPr>
              <w:instrText xml:space="preserve"> PAGEREF _Toc512422141 \h </w:instrText>
            </w:r>
            <w:r w:rsidR="00711ADB" w:rsidRPr="00711ADB">
              <w:rPr>
                <w:rFonts w:ascii="Calibri" w:hAnsi="Calibri"/>
                <w:b w:val="0"/>
                <w:caps w:val="0"/>
                <w:noProof/>
                <w:webHidden/>
                <w:sz w:val="22"/>
              </w:rPr>
            </w:r>
            <w:r w:rsidR="00711ADB" w:rsidRPr="00711ADB">
              <w:rPr>
                <w:rFonts w:ascii="Calibri" w:hAnsi="Calibri"/>
                <w:b w:val="0"/>
                <w:caps w:val="0"/>
                <w:noProof/>
                <w:webHidden/>
                <w:sz w:val="22"/>
              </w:rPr>
              <w:fldChar w:fldCharType="separate"/>
            </w:r>
            <w:r w:rsidR="00711ADB" w:rsidRPr="00711ADB">
              <w:rPr>
                <w:rFonts w:ascii="Calibri" w:hAnsi="Calibri"/>
                <w:b w:val="0"/>
                <w:caps w:val="0"/>
                <w:noProof/>
                <w:webHidden/>
                <w:sz w:val="22"/>
              </w:rPr>
              <w:t>2</w:t>
            </w:r>
            <w:r w:rsidR="00711ADB" w:rsidRPr="00711ADB">
              <w:rPr>
                <w:rFonts w:ascii="Calibri" w:hAnsi="Calibri"/>
                <w:b w:val="0"/>
                <w:caps w:val="0"/>
                <w:noProof/>
                <w:webHidden/>
                <w:sz w:val="22"/>
              </w:rPr>
              <w:fldChar w:fldCharType="end"/>
            </w:r>
          </w:hyperlink>
        </w:p>
        <w:p w14:paraId="1A6F7C37" w14:textId="77777777" w:rsidR="00711ADB" w:rsidRPr="00711ADB" w:rsidRDefault="00FD0A28">
          <w:pPr>
            <w:pStyle w:val="TOC1"/>
            <w:tabs>
              <w:tab w:val="left" w:pos="720"/>
              <w:tab w:val="right" w:leader="dot" w:pos="9628"/>
            </w:tabs>
            <w:rPr>
              <w:rFonts w:ascii="Calibri" w:eastAsiaTheme="minorEastAsia" w:hAnsi="Calibri" w:cstheme="minorBidi"/>
              <w:b w:val="0"/>
              <w:bCs w:val="0"/>
              <w:caps w:val="0"/>
              <w:noProof/>
              <w:sz w:val="24"/>
              <w:szCs w:val="22"/>
              <w:lang w:val="en-GB" w:eastAsia="en-GB"/>
            </w:rPr>
          </w:pPr>
          <w:hyperlink w:anchor="_Toc512422142" w:history="1">
            <w:r w:rsidR="00711ADB" w:rsidRPr="00711ADB">
              <w:rPr>
                <w:rStyle w:val="Hyperlink"/>
                <w:rFonts w:ascii="Calibri" w:hAnsi="Calibri"/>
                <w:b w:val="0"/>
                <w:caps w:val="0"/>
                <w:noProof/>
                <w:sz w:val="22"/>
                <w:lang w:val="en-GB"/>
              </w:rPr>
              <w:t>2.</w:t>
            </w:r>
            <w:r w:rsidR="00711ADB" w:rsidRPr="00711ADB">
              <w:rPr>
                <w:rFonts w:ascii="Calibri" w:eastAsiaTheme="minorEastAsia" w:hAnsi="Calibri" w:cstheme="minorBidi"/>
                <w:b w:val="0"/>
                <w:bCs w:val="0"/>
                <w:caps w:val="0"/>
                <w:noProof/>
                <w:sz w:val="24"/>
                <w:szCs w:val="22"/>
                <w:lang w:val="en-GB" w:eastAsia="en-GB"/>
              </w:rPr>
              <w:tab/>
            </w:r>
            <w:r w:rsidR="00711ADB" w:rsidRPr="00711ADB">
              <w:rPr>
                <w:rStyle w:val="Hyperlink"/>
                <w:rFonts w:ascii="Calibri" w:hAnsi="Calibri"/>
                <w:b w:val="0"/>
                <w:caps w:val="0"/>
                <w:noProof/>
                <w:sz w:val="22"/>
                <w:lang w:val="en-GB"/>
              </w:rPr>
              <w:t>Introduction</w:t>
            </w:r>
            <w:r w:rsidR="00711ADB" w:rsidRPr="00711ADB">
              <w:rPr>
                <w:rFonts w:ascii="Calibri" w:hAnsi="Calibri"/>
                <w:b w:val="0"/>
                <w:caps w:val="0"/>
                <w:noProof/>
                <w:webHidden/>
                <w:sz w:val="22"/>
              </w:rPr>
              <w:tab/>
            </w:r>
            <w:r w:rsidR="00711ADB" w:rsidRPr="00711ADB">
              <w:rPr>
                <w:rFonts w:ascii="Calibri" w:hAnsi="Calibri"/>
                <w:b w:val="0"/>
                <w:caps w:val="0"/>
                <w:noProof/>
                <w:webHidden/>
                <w:sz w:val="22"/>
              </w:rPr>
              <w:fldChar w:fldCharType="begin"/>
            </w:r>
            <w:r w:rsidR="00711ADB" w:rsidRPr="00711ADB">
              <w:rPr>
                <w:rFonts w:ascii="Calibri" w:hAnsi="Calibri"/>
                <w:b w:val="0"/>
                <w:caps w:val="0"/>
                <w:noProof/>
                <w:webHidden/>
                <w:sz w:val="22"/>
              </w:rPr>
              <w:instrText xml:space="preserve"> PAGEREF _Toc512422142 \h </w:instrText>
            </w:r>
            <w:r w:rsidR="00711ADB" w:rsidRPr="00711ADB">
              <w:rPr>
                <w:rFonts w:ascii="Calibri" w:hAnsi="Calibri"/>
                <w:b w:val="0"/>
                <w:caps w:val="0"/>
                <w:noProof/>
                <w:webHidden/>
                <w:sz w:val="22"/>
              </w:rPr>
            </w:r>
            <w:r w:rsidR="00711ADB" w:rsidRPr="00711ADB">
              <w:rPr>
                <w:rFonts w:ascii="Calibri" w:hAnsi="Calibri"/>
                <w:b w:val="0"/>
                <w:caps w:val="0"/>
                <w:noProof/>
                <w:webHidden/>
                <w:sz w:val="22"/>
              </w:rPr>
              <w:fldChar w:fldCharType="separate"/>
            </w:r>
            <w:r w:rsidR="00711ADB" w:rsidRPr="00711ADB">
              <w:rPr>
                <w:rFonts w:ascii="Calibri" w:hAnsi="Calibri"/>
                <w:b w:val="0"/>
                <w:caps w:val="0"/>
                <w:noProof/>
                <w:webHidden/>
                <w:sz w:val="22"/>
              </w:rPr>
              <w:t>2</w:t>
            </w:r>
            <w:r w:rsidR="00711ADB" w:rsidRPr="00711ADB">
              <w:rPr>
                <w:rFonts w:ascii="Calibri" w:hAnsi="Calibri"/>
                <w:b w:val="0"/>
                <w:caps w:val="0"/>
                <w:noProof/>
                <w:webHidden/>
                <w:sz w:val="22"/>
              </w:rPr>
              <w:fldChar w:fldCharType="end"/>
            </w:r>
          </w:hyperlink>
        </w:p>
        <w:p w14:paraId="41FD1B47" w14:textId="77777777" w:rsidR="00711ADB" w:rsidRPr="00711ADB" w:rsidRDefault="00FD0A28">
          <w:pPr>
            <w:pStyle w:val="TOC1"/>
            <w:tabs>
              <w:tab w:val="left" w:pos="720"/>
              <w:tab w:val="right" w:leader="dot" w:pos="9628"/>
            </w:tabs>
            <w:rPr>
              <w:rFonts w:ascii="Calibri" w:eastAsiaTheme="minorEastAsia" w:hAnsi="Calibri" w:cstheme="minorBidi"/>
              <w:b w:val="0"/>
              <w:bCs w:val="0"/>
              <w:caps w:val="0"/>
              <w:noProof/>
              <w:sz w:val="24"/>
              <w:szCs w:val="22"/>
              <w:lang w:val="en-GB" w:eastAsia="en-GB"/>
            </w:rPr>
          </w:pPr>
          <w:hyperlink w:anchor="_Toc512422143" w:history="1">
            <w:r w:rsidR="00711ADB" w:rsidRPr="00711ADB">
              <w:rPr>
                <w:rStyle w:val="Hyperlink"/>
                <w:rFonts w:ascii="Calibri" w:hAnsi="Calibri"/>
                <w:b w:val="0"/>
                <w:caps w:val="0"/>
                <w:noProof/>
                <w:sz w:val="22"/>
                <w:lang w:val="en-GB"/>
              </w:rPr>
              <w:t>3.</w:t>
            </w:r>
            <w:r w:rsidR="00711ADB" w:rsidRPr="00711ADB">
              <w:rPr>
                <w:rFonts w:ascii="Calibri" w:eastAsiaTheme="minorEastAsia" w:hAnsi="Calibri" w:cstheme="minorBidi"/>
                <w:b w:val="0"/>
                <w:bCs w:val="0"/>
                <w:caps w:val="0"/>
                <w:noProof/>
                <w:sz w:val="24"/>
                <w:szCs w:val="22"/>
                <w:lang w:val="en-GB" w:eastAsia="en-GB"/>
              </w:rPr>
              <w:tab/>
            </w:r>
            <w:r w:rsidR="00711ADB" w:rsidRPr="00711ADB">
              <w:rPr>
                <w:rStyle w:val="Hyperlink"/>
                <w:rFonts w:ascii="Calibri" w:hAnsi="Calibri"/>
                <w:b w:val="0"/>
                <w:caps w:val="0"/>
                <w:noProof/>
                <w:sz w:val="22"/>
                <w:lang w:val="en-GB"/>
              </w:rPr>
              <w:t>Trend analysis and flow normalisation of river input data</w:t>
            </w:r>
            <w:r w:rsidR="00711ADB" w:rsidRPr="00711ADB">
              <w:rPr>
                <w:rFonts w:ascii="Calibri" w:hAnsi="Calibri"/>
                <w:b w:val="0"/>
                <w:caps w:val="0"/>
                <w:noProof/>
                <w:webHidden/>
                <w:sz w:val="22"/>
              </w:rPr>
              <w:tab/>
            </w:r>
            <w:r w:rsidR="00711ADB" w:rsidRPr="00711ADB">
              <w:rPr>
                <w:rFonts w:ascii="Calibri" w:hAnsi="Calibri"/>
                <w:b w:val="0"/>
                <w:caps w:val="0"/>
                <w:noProof/>
                <w:webHidden/>
                <w:sz w:val="22"/>
              </w:rPr>
              <w:fldChar w:fldCharType="begin"/>
            </w:r>
            <w:r w:rsidR="00711ADB" w:rsidRPr="00711ADB">
              <w:rPr>
                <w:rFonts w:ascii="Calibri" w:hAnsi="Calibri"/>
                <w:b w:val="0"/>
                <w:caps w:val="0"/>
                <w:noProof/>
                <w:webHidden/>
                <w:sz w:val="22"/>
              </w:rPr>
              <w:instrText xml:space="preserve"> PAGEREF _Toc512422143 \h </w:instrText>
            </w:r>
            <w:r w:rsidR="00711ADB" w:rsidRPr="00711ADB">
              <w:rPr>
                <w:rFonts w:ascii="Calibri" w:hAnsi="Calibri"/>
                <w:b w:val="0"/>
                <w:caps w:val="0"/>
                <w:noProof/>
                <w:webHidden/>
                <w:sz w:val="22"/>
              </w:rPr>
            </w:r>
            <w:r w:rsidR="00711ADB" w:rsidRPr="00711ADB">
              <w:rPr>
                <w:rFonts w:ascii="Calibri" w:hAnsi="Calibri"/>
                <w:b w:val="0"/>
                <w:caps w:val="0"/>
                <w:noProof/>
                <w:webHidden/>
                <w:sz w:val="22"/>
              </w:rPr>
              <w:fldChar w:fldCharType="separate"/>
            </w:r>
            <w:r w:rsidR="00711ADB" w:rsidRPr="00711ADB">
              <w:rPr>
                <w:rFonts w:ascii="Calibri" w:hAnsi="Calibri"/>
                <w:b w:val="0"/>
                <w:caps w:val="0"/>
                <w:noProof/>
                <w:webHidden/>
                <w:sz w:val="22"/>
              </w:rPr>
              <w:t>2</w:t>
            </w:r>
            <w:r w:rsidR="00711ADB" w:rsidRPr="00711ADB">
              <w:rPr>
                <w:rFonts w:ascii="Calibri" w:hAnsi="Calibri"/>
                <w:b w:val="0"/>
                <w:caps w:val="0"/>
                <w:noProof/>
                <w:webHidden/>
                <w:sz w:val="22"/>
              </w:rPr>
              <w:fldChar w:fldCharType="end"/>
            </w:r>
          </w:hyperlink>
        </w:p>
        <w:p w14:paraId="260C4FB5" w14:textId="77777777" w:rsidR="00711ADB" w:rsidRPr="00711ADB" w:rsidRDefault="00FD0A28">
          <w:pPr>
            <w:pStyle w:val="TOC1"/>
            <w:tabs>
              <w:tab w:val="right" w:leader="dot" w:pos="9628"/>
            </w:tabs>
            <w:rPr>
              <w:rFonts w:ascii="Calibri" w:eastAsiaTheme="minorEastAsia" w:hAnsi="Calibri" w:cstheme="minorBidi"/>
              <w:b w:val="0"/>
              <w:bCs w:val="0"/>
              <w:caps w:val="0"/>
              <w:noProof/>
              <w:sz w:val="24"/>
              <w:szCs w:val="22"/>
              <w:lang w:val="en-GB" w:eastAsia="en-GB"/>
            </w:rPr>
          </w:pPr>
          <w:hyperlink w:anchor="_Toc512422144" w:history="1">
            <w:r w:rsidR="00711ADB" w:rsidRPr="00711ADB">
              <w:rPr>
                <w:rStyle w:val="Hyperlink"/>
                <w:rFonts w:ascii="Calibri" w:hAnsi="Calibri"/>
                <w:b w:val="0"/>
                <w:caps w:val="0"/>
                <w:noProof/>
                <w:sz w:val="22"/>
                <w:lang w:val="en-GB"/>
              </w:rPr>
              <w:t>Annex 1</w:t>
            </w:r>
            <w:r w:rsidR="00711ADB" w:rsidRPr="00711ADB">
              <w:rPr>
                <w:rFonts w:ascii="Calibri" w:hAnsi="Calibri"/>
                <w:b w:val="0"/>
                <w:caps w:val="0"/>
                <w:noProof/>
                <w:webHidden/>
                <w:sz w:val="22"/>
              </w:rPr>
              <w:tab/>
            </w:r>
            <w:r w:rsidR="00711ADB" w:rsidRPr="00711ADB">
              <w:rPr>
                <w:rFonts w:ascii="Calibri" w:hAnsi="Calibri"/>
                <w:b w:val="0"/>
                <w:caps w:val="0"/>
                <w:noProof/>
                <w:webHidden/>
                <w:sz w:val="22"/>
              </w:rPr>
              <w:fldChar w:fldCharType="begin"/>
            </w:r>
            <w:r w:rsidR="00711ADB" w:rsidRPr="00711ADB">
              <w:rPr>
                <w:rFonts w:ascii="Calibri" w:hAnsi="Calibri"/>
                <w:b w:val="0"/>
                <w:caps w:val="0"/>
                <w:noProof/>
                <w:webHidden/>
                <w:sz w:val="22"/>
              </w:rPr>
              <w:instrText xml:space="preserve"> PAGEREF _Toc512422144 \h </w:instrText>
            </w:r>
            <w:r w:rsidR="00711ADB" w:rsidRPr="00711ADB">
              <w:rPr>
                <w:rFonts w:ascii="Calibri" w:hAnsi="Calibri"/>
                <w:b w:val="0"/>
                <w:caps w:val="0"/>
                <w:noProof/>
                <w:webHidden/>
                <w:sz w:val="22"/>
              </w:rPr>
            </w:r>
            <w:r w:rsidR="00711ADB" w:rsidRPr="00711ADB">
              <w:rPr>
                <w:rFonts w:ascii="Calibri" w:hAnsi="Calibri"/>
                <w:b w:val="0"/>
                <w:caps w:val="0"/>
                <w:noProof/>
                <w:webHidden/>
                <w:sz w:val="22"/>
              </w:rPr>
              <w:fldChar w:fldCharType="separate"/>
            </w:r>
            <w:r w:rsidR="00711ADB" w:rsidRPr="00711ADB">
              <w:rPr>
                <w:rFonts w:ascii="Calibri" w:hAnsi="Calibri"/>
                <w:b w:val="0"/>
                <w:caps w:val="0"/>
                <w:noProof/>
                <w:webHidden/>
                <w:sz w:val="22"/>
              </w:rPr>
              <w:t>2</w:t>
            </w:r>
            <w:r w:rsidR="00711ADB" w:rsidRPr="00711ADB">
              <w:rPr>
                <w:rFonts w:ascii="Calibri" w:hAnsi="Calibri"/>
                <w:b w:val="0"/>
                <w:caps w:val="0"/>
                <w:noProof/>
                <w:webHidden/>
                <w:sz w:val="22"/>
              </w:rPr>
              <w:fldChar w:fldCharType="end"/>
            </w:r>
          </w:hyperlink>
        </w:p>
        <w:p w14:paraId="212F5012" w14:textId="415A8F39" w:rsidR="00711ADB" w:rsidRDefault="00711ADB">
          <w:r>
            <w:rPr>
              <w:b/>
              <w:bCs/>
              <w:noProof/>
            </w:rPr>
            <w:fldChar w:fldCharType="end"/>
          </w:r>
        </w:p>
      </w:sdtContent>
    </w:sdt>
    <w:p w14:paraId="640620C2" w14:textId="72B442DA" w:rsidR="00A36444" w:rsidRDefault="00A36444" w:rsidP="00711ADB">
      <w:pPr>
        <w:pStyle w:val="TOCHeading"/>
        <w:rPr>
          <w:lang w:val="en-GB"/>
        </w:rPr>
      </w:pPr>
    </w:p>
    <w:p w14:paraId="5A2394EE" w14:textId="77777777" w:rsidR="00A36444" w:rsidRPr="002E7FCA" w:rsidRDefault="00A36444" w:rsidP="00785C90">
      <w:pPr>
        <w:rPr>
          <w:lang w:val="en-GB"/>
        </w:rPr>
      </w:pPr>
    </w:p>
    <w:p w14:paraId="27114D37" w14:textId="34BCF6E5" w:rsidR="00785C90" w:rsidRPr="002E7FCA" w:rsidRDefault="00785C90" w:rsidP="00785C90">
      <w:pPr>
        <w:pStyle w:val="h-Content"/>
        <w:spacing w:before="120"/>
        <w:rPr>
          <w:rFonts w:asciiTheme="minorHAnsi" w:hAnsiTheme="minorHAnsi"/>
          <w:b/>
        </w:rPr>
      </w:pPr>
    </w:p>
    <w:p w14:paraId="76DC6EE9" w14:textId="54BC0080" w:rsidR="00785C90" w:rsidRPr="002E7FCA" w:rsidRDefault="00785C90" w:rsidP="00785C90">
      <w:pPr>
        <w:pStyle w:val="h-Content"/>
        <w:spacing w:before="120"/>
        <w:ind w:left="1134" w:hanging="1134"/>
        <w:rPr>
          <w:rFonts w:asciiTheme="minorHAnsi" w:hAnsiTheme="minorHAnsi"/>
          <w:b/>
        </w:rPr>
      </w:pPr>
    </w:p>
    <w:p w14:paraId="0197C979" w14:textId="77777777" w:rsidR="00785C90" w:rsidRPr="002E7FCA" w:rsidRDefault="00785C90" w:rsidP="00785C90">
      <w:pPr>
        <w:rPr>
          <w:lang w:val="en-GB"/>
        </w:rPr>
      </w:pPr>
    </w:p>
    <w:p w14:paraId="3718DEEE" w14:textId="77777777" w:rsidR="00785C90" w:rsidRPr="002E7FCA" w:rsidRDefault="00785C90" w:rsidP="005B34AD">
      <w:pPr>
        <w:pStyle w:val="Heading1"/>
        <w:rPr>
          <w:lang w:val="en-GB"/>
        </w:rPr>
      </w:pPr>
      <w:bookmarkStart w:id="2" w:name="_Toc496067614"/>
      <w:bookmarkStart w:id="3" w:name="_Toc500043534"/>
      <w:bookmarkStart w:id="4" w:name="_Toc500558627"/>
      <w:bookmarkStart w:id="5" w:name="_Toc500646566"/>
      <w:r w:rsidRPr="002E7FCA">
        <w:rPr>
          <w:lang w:val="en-GB"/>
        </w:rPr>
        <w:br w:type="column"/>
      </w:r>
      <w:bookmarkStart w:id="6" w:name="_Toc512422093"/>
      <w:bookmarkStart w:id="7" w:name="_Toc512422141"/>
      <w:r w:rsidRPr="002E7FCA">
        <w:rPr>
          <w:lang w:val="en-GB"/>
        </w:rPr>
        <w:lastRenderedPageBreak/>
        <w:t>1.</w:t>
      </w:r>
      <w:r w:rsidRPr="002E7FCA">
        <w:rPr>
          <w:lang w:val="en-GB"/>
        </w:rPr>
        <w:tab/>
        <w:t>Objectives</w:t>
      </w:r>
      <w:bookmarkEnd w:id="2"/>
      <w:bookmarkEnd w:id="3"/>
      <w:bookmarkEnd w:id="4"/>
      <w:bookmarkEnd w:id="5"/>
      <w:bookmarkEnd w:id="6"/>
      <w:bookmarkEnd w:id="7"/>
    </w:p>
    <w:p w14:paraId="502D1E3D" w14:textId="77777777" w:rsidR="00785C90" w:rsidRPr="002E7FCA" w:rsidRDefault="00785C90" w:rsidP="00F17F1E">
      <w:pPr>
        <w:tabs>
          <w:tab w:val="left" w:pos="567"/>
        </w:tabs>
        <w:rPr>
          <w:lang w:val="en-GB"/>
        </w:rPr>
      </w:pPr>
      <w:r w:rsidRPr="002E7FCA">
        <w:rPr>
          <w:lang w:val="en-GB"/>
        </w:rPr>
        <w:t>1.1</w:t>
      </w:r>
      <w:r w:rsidRPr="002E7FCA">
        <w:rPr>
          <w:lang w:val="en-GB"/>
        </w:rPr>
        <w:tab/>
        <w:t>The aim of this document is to provide overall guidance on a procedure to identify and quantify temporal trends in inputs, including flow-normalisation of the inputs.</w:t>
      </w:r>
    </w:p>
    <w:p w14:paraId="6DEDDDED" w14:textId="77777777" w:rsidR="00785C90" w:rsidRPr="002E7FCA" w:rsidRDefault="00785C90" w:rsidP="005B34AD">
      <w:pPr>
        <w:pStyle w:val="Heading1"/>
        <w:rPr>
          <w:lang w:val="en-GB"/>
        </w:rPr>
      </w:pPr>
      <w:bookmarkStart w:id="8" w:name="_Toc496067615"/>
      <w:bookmarkStart w:id="9" w:name="_Toc500043535"/>
      <w:bookmarkStart w:id="10" w:name="_Toc500558628"/>
      <w:bookmarkStart w:id="11" w:name="_Toc500646567"/>
      <w:bookmarkStart w:id="12" w:name="_Toc512422094"/>
      <w:bookmarkStart w:id="13" w:name="_Toc512422142"/>
      <w:r w:rsidRPr="002E7FCA">
        <w:rPr>
          <w:lang w:val="en-GB"/>
        </w:rPr>
        <w:t>2.</w:t>
      </w:r>
      <w:r w:rsidRPr="002E7FCA">
        <w:rPr>
          <w:lang w:val="en-GB"/>
        </w:rPr>
        <w:tab/>
        <w:t>Introduction</w:t>
      </w:r>
      <w:bookmarkEnd w:id="8"/>
      <w:bookmarkEnd w:id="9"/>
      <w:bookmarkEnd w:id="10"/>
      <w:bookmarkEnd w:id="11"/>
      <w:bookmarkEnd w:id="12"/>
      <w:bookmarkEnd w:id="13"/>
    </w:p>
    <w:p w14:paraId="5967D025" w14:textId="7739C3D4" w:rsidR="00785C90" w:rsidRPr="002E7FCA" w:rsidRDefault="00F17F1E" w:rsidP="00F17F1E">
      <w:pPr>
        <w:tabs>
          <w:tab w:val="left" w:pos="567"/>
        </w:tabs>
        <w:rPr>
          <w:lang w:val="en-GB"/>
        </w:rPr>
      </w:pPr>
      <w:r w:rsidRPr="002E7FCA">
        <w:rPr>
          <w:lang w:val="en-GB"/>
        </w:rPr>
        <w:t>2.1</w:t>
      </w:r>
      <w:r w:rsidRPr="002E7FCA">
        <w:rPr>
          <w:lang w:val="en-GB"/>
        </w:rPr>
        <w:tab/>
      </w:r>
      <w:r w:rsidR="00785C90" w:rsidRPr="002E7FCA">
        <w:rPr>
          <w:lang w:val="en-GB"/>
        </w:rPr>
        <w:t>The OSPAR Principles of the Comprehensive Study on Riverine Inputs and Direct Discharges (RID) monitoring programme enables a quantification of all waterborne inputs of selected pollutants to marine waters. The river load data should be sampled, collected and reported through the relevant parts of the RID monitoring programme, (see revised RID-principles; Agreement 2014-04 for the nutrient-related sections). The parts of the RID Programme that concern estimates of loads from point and diffuse sources in order to quantify the total inputs to the maritime area are covered in Guidelines 2 to 6.</w:t>
      </w:r>
    </w:p>
    <w:p w14:paraId="7EA90FCD" w14:textId="744F4B9E" w:rsidR="00785C90" w:rsidRPr="002E7FCA" w:rsidRDefault="00F17F1E" w:rsidP="00F17F1E">
      <w:pPr>
        <w:tabs>
          <w:tab w:val="left" w:pos="567"/>
        </w:tabs>
        <w:rPr>
          <w:lang w:val="en-GB"/>
        </w:rPr>
      </w:pPr>
      <w:r w:rsidRPr="002E7FCA">
        <w:rPr>
          <w:lang w:val="en-GB"/>
        </w:rPr>
        <w:t>2.2</w:t>
      </w:r>
      <w:r w:rsidRPr="002E7FCA">
        <w:rPr>
          <w:lang w:val="en-GB"/>
        </w:rPr>
        <w:tab/>
      </w:r>
      <w:r w:rsidR="006B3E02" w:rsidRPr="002E7FCA">
        <w:rPr>
          <w:lang w:val="en-GB"/>
        </w:rPr>
        <w:t xml:space="preserve">There </w:t>
      </w:r>
      <w:proofErr w:type="gramStart"/>
      <w:r w:rsidR="006B3E02" w:rsidRPr="002E7FCA">
        <w:rPr>
          <w:lang w:val="en-GB"/>
        </w:rPr>
        <w:t>exists</w:t>
      </w:r>
      <w:proofErr w:type="gramEnd"/>
      <w:r w:rsidR="006B3E02" w:rsidRPr="002E7FCA">
        <w:rPr>
          <w:lang w:val="en-GB"/>
        </w:rPr>
        <w:t xml:space="preserve"> a</w:t>
      </w:r>
      <w:r w:rsidR="00785C90" w:rsidRPr="002E7FCA">
        <w:rPr>
          <w:lang w:val="en-GB"/>
        </w:rPr>
        <w:t xml:space="preserve"> vast </w:t>
      </w:r>
      <w:r w:rsidR="00653961" w:rsidRPr="002E7FCA">
        <w:rPr>
          <w:lang w:val="en-GB"/>
        </w:rPr>
        <w:t>number</w:t>
      </w:r>
      <w:r w:rsidR="00785C90" w:rsidRPr="002E7FCA">
        <w:rPr>
          <w:lang w:val="en-GB"/>
        </w:rPr>
        <w:t xml:space="preserve"> of methods for statistical detection of temporal trends.</w:t>
      </w:r>
    </w:p>
    <w:p w14:paraId="36D02F0C" w14:textId="23873176" w:rsidR="00785C90" w:rsidRPr="002E7FCA" w:rsidRDefault="00F17F1E" w:rsidP="00F17F1E">
      <w:pPr>
        <w:tabs>
          <w:tab w:val="left" w:pos="567"/>
        </w:tabs>
        <w:rPr>
          <w:lang w:val="en-GB"/>
        </w:rPr>
      </w:pPr>
      <w:r w:rsidRPr="002E7FCA">
        <w:rPr>
          <w:lang w:val="en-GB"/>
        </w:rPr>
        <w:t>2.3</w:t>
      </w:r>
      <w:r w:rsidRPr="002E7FCA">
        <w:rPr>
          <w:lang w:val="en-GB"/>
        </w:rPr>
        <w:tab/>
      </w:r>
      <w:r w:rsidR="00785C90" w:rsidRPr="002E7FCA">
        <w:rPr>
          <w:lang w:val="en-GB"/>
        </w:rPr>
        <w:t xml:space="preserve">Time series of water quality data are often strongly dependent on climatic factors such as precipitation and runoff. Thus, the inter-annual variations in nitrogen and phosphorus load can vary substantially and cause spurious trends and lead to misinterpretation. This calls for harmonised procedures for the reporting of normalised annual riverine loads. </w:t>
      </w:r>
    </w:p>
    <w:p w14:paraId="6BA9B7B3" w14:textId="77777777" w:rsidR="00785C90" w:rsidRPr="002E7FCA" w:rsidRDefault="00785C90" w:rsidP="00F17F1E">
      <w:pPr>
        <w:numPr>
          <w:ilvl w:val="1"/>
          <w:numId w:val="40"/>
        </w:numPr>
        <w:tabs>
          <w:tab w:val="left" w:pos="567"/>
        </w:tabs>
        <w:ind w:left="0" w:firstLine="0"/>
        <w:rPr>
          <w:lang w:val="en-GB"/>
        </w:rPr>
      </w:pPr>
      <w:r w:rsidRPr="002E7FCA">
        <w:rPr>
          <w:lang w:val="en-GB"/>
        </w:rPr>
        <w:t xml:space="preserve">This guideline describes procedures for: </w:t>
      </w:r>
    </w:p>
    <w:p w14:paraId="68F92DC9" w14:textId="77777777" w:rsidR="00785C90" w:rsidRPr="002E7FCA" w:rsidRDefault="00785C90" w:rsidP="00785C90">
      <w:pPr>
        <w:numPr>
          <w:ilvl w:val="0"/>
          <w:numId w:val="39"/>
        </w:numPr>
        <w:tabs>
          <w:tab w:val="clear" w:pos="360"/>
        </w:tabs>
        <w:ind w:left="1134" w:hanging="567"/>
        <w:rPr>
          <w:lang w:val="en-GB"/>
        </w:rPr>
      </w:pPr>
      <w:r w:rsidRPr="002E7FCA">
        <w:rPr>
          <w:lang w:val="en-GB"/>
        </w:rPr>
        <w:t xml:space="preserve">Assessment of temporal trends in river inputs (cf. section 3 and Annex 1); and </w:t>
      </w:r>
    </w:p>
    <w:p w14:paraId="3A5E5741" w14:textId="77777777" w:rsidR="00785C90" w:rsidRPr="002E7FCA" w:rsidRDefault="00785C90" w:rsidP="00785C90">
      <w:pPr>
        <w:numPr>
          <w:ilvl w:val="0"/>
          <w:numId w:val="39"/>
        </w:numPr>
        <w:tabs>
          <w:tab w:val="clear" w:pos="360"/>
        </w:tabs>
        <w:ind w:left="1134" w:hanging="567"/>
        <w:rPr>
          <w:lang w:val="en-GB"/>
        </w:rPr>
      </w:pPr>
      <w:proofErr w:type="gramStart"/>
      <w:r w:rsidRPr="002E7FCA">
        <w:rPr>
          <w:lang w:val="en-GB"/>
        </w:rPr>
        <w:t>flow</w:t>
      </w:r>
      <w:proofErr w:type="gramEnd"/>
      <w:r w:rsidRPr="002E7FCA">
        <w:rPr>
          <w:lang w:val="en-GB"/>
        </w:rPr>
        <w:t xml:space="preserve"> normalisation of river inputs (cf. section 3 and Annex 1). </w:t>
      </w:r>
    </w:p>
    <w:p w14:paraId="50462D48" w14:textId="77777777" w:rsidR="00785C90" w:rsidRPr="002E7FCA" w:rsidRDefault="00785C90" w:rsidP="005B34AD">
      <w:pPr>
        <w:pStyle w:val="Heading1"/>
        <w:rPr>
          <w:b/>
          <w:lang w:val="en-GB"/>
        </w:rPr>
      </w:pPr>
      <w:bookmarkStart w:id="14" w:name="_Toc512422095"/>
      <w:bookmarkStart w:id="15" w:name="_Toc512422143"/>
      <w:r w:rsidRPr="002E7FCA">
        <w:rPr>
          <w:lang w:val="en-GB"/>
        </w:rPr>
        <w:t>3.</w:t>
      </w:r>
      <w:r w:rsidRPr="002E7FCA">
        <w:rPr>
          <w:lang w:val="en-GB"/>
        </w:rPr>
        <w:tab/>
        <w:t>Trend analysis and flow normalisation of river input data</w:t>
      </w:r>
      <w:bookmarkEnd w:id="14"/>
      <w:bookmarkEnd w:id="15"/>
    </w:p>
    <w:p w14:paraId="2200183F" w14:textId="5309F258" w:rsidR="002E7FCA" w:rsidRPr="002E7FCA" w:rsidRDefault="00785C90" w:rsidP="006B3E02">
      <w:pPr>
        <w:pStyle w:val="h-Heading2"/>
        <w:tabs>
          <w:tab w:val="left" w:pos="567"/>
        </w:tabs>
        <w:spacing w:line="276" w:lineRule="auto"/>
        <w:rPr>
          <w:rFonts w:asciiTheme="minorHAnsi" w:hAnsiTheme="minorHAnsi"/>
          <w:b w:val="0"/>
        </w:rPr>
      </w:pPr>
      <w:r w:rsidRPr="002E7FCA">
        <w:rPr>
          <w:rFonts w:asciiTheme="minorHAnsi" w:hAnsiTheme="minorHAnsi"/>
          <w:b w:val="0"/>
        </w:rPr>
        <w:t>3.1</w:t>
      </w:r>
      <w:r w:rsidRPr="002E7FCA">
        <w:rPr>
          <w:rFonts w:asciiTheme="minorHAnsi" w:hAnsiTheme="minorHAnsi"/>
          <w:b w:val="0"/>
        </w:rPr>
        <w:tab/>
      </w:r>
      <w:r w:rsidR="002E7FCA" w:rsidRPr="002E7FCA">
        <w:rPr>
          <w:rFonts w:asciiTheme="minorHAnsi" w:hAnsiTheme="minorHAnsi"/>
          <w:b w:val="0"/>
        </w:rPr>
        <w:t>The JAMP Guidance on input trend assessment and the adjustment of loads, adopted by OSPAR in 2003 (Agreement 2003-09) was produced and agreed pending the results of a two-year trial per</w:t>
      </w:r>
      <w:r w:rsidR="002E7FCA">
        <w:rPr>
          <w:rFonts w:asciiTheme="minorHAnsi" w:hAnsiTheme="minorHAnsi"/>
          <w:b w:val="0"/>
        </w:rPr>
        <w:t>iod. Based </w:t>
      </w:r>
      <w:r w:rsidR="002E7FCA" w:rsidRPr="002E7FCA">
        <w:rPr>
          <w:rFonts w:asciiTheme="minorHAnsi" w:hAnsiTheme="minorHAnsi"/>
          <w:b w:val="0"/>
        </w:rPr>
        <w:t>on experience gained in its application,</w:t>
      </w:r>
      <w:r w:rsidR="002E7FCA">
        <w:rPr>
          <w:rFonts w:asciiTheme="minorHAnsi" w:hAnsiTheme="minorHAnsi"/>
          <w:b w:val="0"/>
        </w:rPr>
        <w:t xml:space="preserve"> the agreement was to be finalis</w:t>
      </w:r>
      <w:r w:rsidR="002E7FCA" w:rsidRPr="002E7FCA">
        <w:rPr>
          <w:rFonts w:asciiTheme="minorHAnsi" w:hAnsiTheme="minorHAnsi"/>
          <w:b w:val="0"/>
        </w:rPr>
        <w:t>ed in 2005. This Guidance was revised and published in 2017 and should form the basis for performing the normalisation/adjustment of riverine nitrogen and phosphorus load data. The JAMP Guidance describes a procedure to identify and quantify temporal trends in inputs, including flow adjustment/normalisation</w:t>
      </w:r>
      <w:r w:rsidR="002E7FCA">
        <w:rPr>
          <w:rFonts w:asciiTheme="minorHAnsi" w:hAnsiTheme="minorHAnsi"/>
          <w:b w:val="0"/>
        </w:rPr>
        <w:t>.</w:t>
      </w:r>
    </w:p>
    <w:p w14:paraId="610139E0" w14:textId="77777777" w:rsidR="00785C90" w:rsidRPr="002E7FCA" w:rsidRDefault="00785C90" w:rsidP="005B34AD">
      <w:pPr>
        <w:pStyle w:val="Heading1"/>
        <w:rPr>
          <w:lang w:val="en-GB"/>
        </w:rPr>
      </w:pPr>
      <w:bookmarkStart w:id="16" w:name="_Toc512422096"/>
      <w:bookmarkStart w:id="17" w:name="_Toc512422144"/>
      <w:bookmarkStart w:id="18" w:name="_Toc496067622"/>
      <w:bookmarkStart w:id="19" w:name="_Toc500043542"/>
      <w:bookmarkStart w:id="20" w:name="_Toc500558635"/>
      <w:bookmarkStart w:id="21" w:name="_Toc500646574"/>
      <w:r w:rsidRPr="002E7FCA">
        <w:rPr>
          <w:lang w:val="en-GB"/>
        </w:rPr>
        <w:t>Annex 1</w:t>
      </w:r>
      <w:bookmarkEnd w:id="16"/>
      <w:bookmarkEnd w:id="17"/>
    </w:p>
    <w:bookmarkEnd w:id="18"/>
    <w:bookmarkEnd w:id="19"/>
    <w:bookmarkEnd w:id="20"/>
    <w:bookmarkEnd w:id="21"/>
    <w:p w14:paraId="1081C298" w14:textId="05B977A1" w:rsidR="005B34AD" w:rsidRPr="002E7FCA" w:rsidRDefault="00FD0A28" w:rsidP="005B34AD">
      <w:pPr>
        <w:rPr>
          <w:lang w:val="en-GB"/>
        </w:rPr>
      </w:pPr>
      <w:r>
        <w:rPr>
          <w:lang w:val="en-GB"/>
        </w:rPr>
        <w:t xml:space="preserve">See - </w:t>
      </w:r>
      <w:bookmarkStart w:id="22" w:name="_GoBack"/>
      <w:bookmarkEnd w:id="22"/>
      <w:r w:rsidR="005B34AD" w:rsidRPr="002E7FCA">
        <w:rPr>
          <w:lang w:val="en-GB"/>
        </w:rPr>
        <w:t xml:space="preserve">Agreement 2003-09 Revised 2017, Guidance on Input Trend Assessment and the Adjustment of Loads </w:t>
      </w:r>
    </w:p>
    <w:p w14:paraId="76ADD1D9" w14:textId="77777777" w:rsidR="00785C90" w:rsidRPr="002E7FCA" w:rsidRDefault="00785C90" w:rsidP="00785C90">
      <w:pPr>
        <w:rPr>
          <w:b/>
          <w:lang w:val="en-GB"/>
        </w:rPr>
      </w:pPr>
    </w:p>
    <w:p w14:paraId="05586AEC" w14:textId="77777777" w:rsidR="00785C90" w:rsidRPr="002E7FCA" w:rsidRDefault="00785C90" w:rsidP="00785C90">
      <w:pPr>
        <w:pStyle w:val="h-Content"/>
        <w:rPr>
          <w:rFonts w:asciiTheme="minorHAnsi" w:hAnsiTheme="minorHAnsi"/>
        </w:rPr>
      </w:pPr>
    </w:p>
    <w:p w14:paraId="6CE97B24" w14:textId="18B90DDA" w:rsidR="0084072F" w:rsidRPr="002E7FCA" w:rsidRDefault="0084072F" w:rsidP="00785C90">
      <w:pPr>
        <w:rPr>
          <w:b/>
          <w:sz w:val="28"/>
          <w:szCs w:val="28"/>
          <w:lang w:val="en-GB"/>
        </w:rPr>
      </w:pPr>
    </w:p>
    <w:sectPr w:rsidR="0084072F" w:rsidRPr="002E7FCA">
      <w:footerReference w:type="even" r:id="rId10"/>
      <w:footerReference w:type="default" r:id="rId11"/>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3894" w14:textId="77777777" w:rsidR="005B34AD" w:rsidRDefault="005B34AD">
      <w:r>
        <w:separator/>
      </w:r>
    </w:p>
  </w:endnote>
  <w:endnote w:type="continuationSeparator" w:id="0">
    <w:p w14:paraId="7D8CDDB8" w14:textId="77777777" w:rsidR="005B34AD" w:rsidRDefault="005B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7A96" w14:textId="77777777" w:rsidR="005B34AD" w:rsidRDefault="005B34AD" w:rsidP="008D7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0B10B" w14:textId="77777777" w:rsidR="005B34AD" w:rsidRDefault="005B34AD" w:rsidP="007A3D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7" w:type="dxa"/>
      <w:tblCellMar>
        <w:top w:w="57" w:type="dxa"/>
        <w:left w:w="0" w:type="dxa"/>
        <w:bottom w:w="57" w:type="dxa"/>
        <w:right w:w="0" w:type="dxa"/>
      </w:tblCellMar>
      <w:tblLook w:val="0000" w:firstRow="0" w:lastRow="0" w:firstColumn="0" w:lastColumn="0" w:noHBand="0" w:noVBand="0"/>
    </w:tblPr>
    <w:tblGrid>
      <w:gridCol w:w="4111"/>
      <w:gridCol w:w="5536"/>
    </w:tblGrid>
    <w:tr w:rsidR="005B34AD" w:rsidRPr="006456F3" w14:paraId="267F840A" w14:textId="77777777" w:rsidTr="009449F7">
      <w:trPr>
        <w:cantSplit/>
      </w:trPr>
      <w:tc>
        <w:tcPr>
          <w:tcW w:w="9647" w:type="dxa"/>
          <w:gridSpan w:val="2"/>
          <w:tcBorders>
            <w:bottom w:val="single" w:sz="4" w:space="0" w:color="auto"/>
          </w:tcBorders>
        </w:tcPr>
        <w:p w14:paraId="2989CCB8" w14:textId="77777777" w:rsidR="005B34AD" w:rsidRPr="006456F3" w:rsidRDefault="005B34AD" w:rsidP="00F17F1E">
          <w:pPr>
            <w:tabs>
              <w:tab w:val="left" w:pos="272"/>
              <w:tab w:val="left" w:pos="357"/>
            </w:tabs>
            <w:spacing w:after="0" w:line="240" w:lineRule="auto"/>
            <w:jc w:val="right"/>
            <w:rPr>
              <w:rFonts w:ascii="Calibri" w:hAnsi="Calibri" w:cs="Arial"/>
              <w:sz w:val="20"/>
              <w:lang w:val="en-GB"/>
            </w:rPr>
          </w:pPr>
          <w:r w:rsidRPr="006456F3">
            <w:rPr>
              <w:rFonts w:ascii="Calibri" w:hAnsi="Calibri" w:cs="Arial"/>
              <w:sz w:val="20"/>
              <w:lang w:val="en-GB"/>
            </w:rPr>
            <w:fldChar w:fldCharType="begin"/>
          </w:r>
          <w:r w:rsidRPr="006456F3">
            <w:rPr>
              <w:rFonts w:ascii="Calibri" w:hAnsi="Calibri" w:cs="Arial"/>
              <w:sz w:val="20"/>
              <w:lang w:val="en-GB"/>
            </w:rPr>
            <w:instrText xml:space="preserve"> PAGE </w:instrText>
          </w:r>
          <w:r w:rsidRPr="006456F3">
            <w:rPr>
              <w:rFonts w:ascii="Calibri" w:hAnsi="Calibri" w:cs="Arial"/>
              <w:sz w:val="20"/>
              <w:lang w:val="en-GB"/>
            </w:rPr>
            <w:fldChar w:fldCharType="separate"/>
          </w:r>
          <w:r w:rsidR="00FD0A28">
            <w:rPr>
              <w:rFonts w:ascii="Calibri" w:hAnsi="Calibri" w:cs="Arial"/>
              <w:noProof/>
              <w:sz w:val="20"/>
              <w:lang w:val="en-GB"/>
            </w:rPr>
            <w:t>2</w:t>
          </w:r>
          <w:r w:rsidRPr="006456F3">
            <w:rPr>
              <w:rFonts w:ascii="Calibri" w:hAnsi="Calibri" w:cs="Arial"/>
              <w:sz w:val="20"/>
              <w:lang w:val="en-GB"/>
            </w:rPr>
            <w:fldChar w:fldCharType="end"/>
          </w:r>
          <w:r w:rsidRPr="006456F3">
            <w:rPr>
              <w:rFonts w:ascii="Calibri" w:hAnsi="Calibri" w:cs="Arial"/>
              <w:sz w:val="20"/>
              <w:lang w:val="en-GB"/>
            </w:rPr>
            <w:t xml:space="preserve"> of </w:t>
          </w:r>
          <w:r w:rsidRPr="006456F3">
            <w:rPr>
              <w:rFonts w:ascii="Calibri" w:hAnsi="Calibri" w:cs="Arial"/>
              <w:sz w:val="20"/>
              <w:lang w:val="en-GB"/>
            </w:rPr>
            <w:fldChar w:fldCharType="begin"/>
          </w:r>
          <w:r w:rsidRPr="006456F3">
            <w:rPr>
              <w:rFonts w:ascii="Calibri" w:hAnsi="Calibri" w:cs="Arial"/>
              <w:sz w:val="20"/>
              <w:lang w:val="en-GB"/>
            </w:rPr>
            <w:instrText xml:space="preserve"> NUMPAGES </w:instrText>
          </w:r>
          <w:r w:rsidRPr="006456F3">
            <w:rPr>
              <w:rFonts w:ascii="Calibri" w:hAnsi="Calibri" w:cs="Arial"/>
              <w:sz w:val="20"/>
              <w:lang w:val="en-GB"/>
            </w:rPr>
            <w:fldChar w:fldCharType="separate"/>
          </w:r>
          <w:r w:rsidR="00FD0A28">
            <w:rPr>
              <w:rFonts w:ascii="Calibri" w:hAnsi="Calibri" w:cs="Arial"/>
              <w:noProof/>
              <w:sz w:val="20"/>
              <w:lang w:val="en-GB"/>
            </w:rPr>
            <w:t>2</w:t>
          </w:r>
          <w:r w:rsidRPr="006456F3">
            <w:rPr>
              <w:rFonts w:ascii="Calibri" w:hAnsi="Calibri" w:cs="Arial"/>
              <w:sz w:val="20"/>
              <w:lang w:val="en-GB"/>
            </w:rPr>
            <w:fldChar w:fldCharType="end"/>
          </w:r>
          <w:r w:rsidRPr="006456F3">
            <w:rPr>
              <w:rFonts w:ascii="Calibri" w:hAnsi="Calibri" w:cs="Arial"/>
              <w:sz w:val="20"/>
              <w:lang w:val="en-GB"/>
            </w:rPr>
            <w:t xml:space="preserve"> </w:t>
          </w:r>
        </w:p>
      </w:tc>
    </w:tr>
    <w:tr w:rsidR="005B34AD" w:rsidRPr="006456F3" w14:paraId="49353272" w14:textId="77777777" w:rsidTr="009449F7">
      <w:trPr>
        <w:cantSplit/>
      </w:trPr>
      <w:tc>
        <w:tcPr>
          <w:tcW w:w="4111" w:type="dxa"/>
          <w:tcBorders>
            <w:top w:val="single" w:sz="4" w:space="0" w:color="auto"/>
          </w:tcBorders>
        </w:tcPr>
        <w:p w14:paraId="04F93B45" w14:textId="77777777" w:rsidR="005B34AD" w:rsidRPr="006456F3" w:rsidRDefault="005B34AD" w:rsidP="00F17F1E">
          <w:pPr>
            <w:tabs>
              <w:tab w:val="left" w:pos="272"/>
              <w:tab w:val="left" w:pos="357"/>
            </w:tabs>
            <w:spacing w:after="0" w:line="240" w:lineRule="auto"/>
            <w:rPr>
              <w:rFonts w:ascii="Calibri" w:hAnsi="Calibri" w:cs="Arial"/>
              <w:sz w:val="20"/>
              <w:lang w:val="en-GB"/>
            </w:rPr>
          </w:pPr>
          <w:r w:rsidRPr="006456F3">
            <w:rPr>
              <w:rFonts w:ascii="Calibri" w:hAnsi="Calibri" w:cs="Arial"/>
              <w:sz w:val="20"/>
              <w:lang w:val="en-GB"/>
            </w:rPr>
            <w:t>OSPAR Commission</w:t>
          </w:r>
        </w:p>
      </w:tc>
      <w:tc>
        <w:tcPr>
          <w:tcW w:w="5536" w:type="dxa"/>
          <w:tcBorders>
            <w:top w:val="single" w:sz="4" w:space="0" w:color="auto"/>
          </w:tcBorders>
        </w:tcPr>
        <w:p w14:paraId="10F396E8" w14:textId="6BF0F215" w:rsidR="00FD0A28" w:rsidRDefault="00FD0A28" w:rsidP="00711ADB">
          <w:pPr>
            <w:tabs>
              <w:tab w:val="left" w:pos="272"/>
              <w:tab w:val="left" w:pos="357"/>
              <w:tab w:val="left" w:pos="5536"/>
            </w:tabs>
            <w:spacing w:after="0" w:line="240" w:lineRule="auto"/>
            <w:jc w:val="right"/>
            <w:rPr>
              <w:rFonts w:ascii="Calibri" w:hAnsi="Calibri" w:cs="Arial"/>
              <w:sz w:val="20"/>
              <w:lang w:val="en-GB"/>
            </w:rPr>
          </w:pPr>
          <w:r>
            <w:rPr>
              <w:rFonts w:ascii="Calibri" w:hAnsi="Calibri" w:cs="Arial"/>
              <w:sz w:val="20"/>
              <w:lang w:val="en-GB"/>
            </w:rPr>
            <w:t>OSPAR Agreement 2004-02g</w:t>
          </w:r>
        </w:p>
        <w:p w14:paraId="68636C0E" w14:textId="7B59FFDB" w:rsidR="005B34AD" w:rsidRPr="006456F3" w:rsidRDefault="00711ADB" w:rsidP="00711ADB">
          <w:pPr>
            <w:tabs>
              <w:tab w:val="left" w:pos="272"/>
              <w:tab w:val="left" w:pos="357"/>
              <w:tab w:val="left" w:pos="5536"/>
            </w:tabs>
            <w:spacing w:after="0" w:line="240" w:lineRule="auto"/>
            <w:jc w:val="right"/>
            <w:rPr>
              <w:rFonts w:ascii="Calibri" w:hAnsi="Calibri" w:cs="Arial"/>
              <w:sz w:val="20"/>
              <w:lang w:val="en-GB"/>
            </w:rPr>
          </w:pPr>
          <w:r>
            <w:rPr>
              <w:rFonts w:ascii="Calibri" w:hAnsi="Calibri" w:cs="Arial"/>
              <w:sz w:val="20"/>
              <w:lang w:val="en-GB"/>
            </w:rPr>
            <w:t>HARP-NUT Guideline 7</w:t>
          </w:r>
        </w:p>
      </w:tc>
    </w:tr>
  </w:tbl>
  <w:p w14:paraId="18DD25B2" w14:textId="77777777" w:rsidR="005B34AD" w:rsidRDefault="005B34AD" w:rsidP="00B47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4848" w14:textId="77777777" w:rsidR="005B34AD" w:rsidRDefault="005B34AD">
      <w:r>
        <w:separator/>
      </w:r>
    </w:p>
  </w:footnote>
  <w:footnote w:type="continuationSeparator" w:id="0">
    <w:p w14:paraId="79B3419D" w14:textId="77777777" w:rsidR="005B34AD" w:rsidRDefault="005B34AD">
      <w:r>
        <w:continuationSeparator/>
      </w:r>
    </w:p>
  </w:footnote>
  <w:footnote w:id="1">
    <w:p w14:paraId="27AB8A0C" w14:textId="5EEF2778" w:rsidR="00FD0A28" w:rsidRPr="00FD0A28" w:rsidRDefault="00FD0A28">
      <w:pPr>
        <w:pStyle w:val="FootnoteText"/>
        <w:rPr>
          <w:lang w:val="en-GB"/>
        </w:rPr>
      </w:pPr>
      <w:r>
        <w:rPr>
          <w:rStyle w:val="FootnoteReference"/>
        </w:rPr>
        <w:footnoteRef/>
      </w:r>
      <w:r>
        <w:t xml:space="preserve"> </w:t>
      </w:r>
      <w:r>
        <w:rPr>
          <w:lang w:val="en-GB"/>
        </w:rPr>
        <w:t>Revised in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10D"/>
    <w:multiLevelType w:val="multilevel"/>
    <w:tmpl w:val="0CBCE3D8"/>
    <w:lvl w:ilvl="0">
      <w:start w:val="1"/>
      <w:numFmt w:val="bullet"/>
      <w:lvlText w:val=""/>
      <w:lvlJc w:val="left"/>
      <w:pPr>
        <w:tabs>
          <w:tab w:val="num" w:pos="2421"/>
        </w:tabs>
        <w:ind w:left="2421" w:hanging="360"/>
      </w:pPr>
      <w:rPr>
        <w:rFonts w:ascii="Symbol" w:hAnsi="Symbol" w:hint="default"/>
      </w:rPr>
    </w:lvl>
    <w:lvl w:ilvl="1" w:tentative="1">
      <w:start w:val="1"/>
      <w:numFmt w:val="bullet"/>
      <w:lvlText w:val="o"/>
      <w:lvlJc w:val="left"/>
      <w:pPr>
        <w:tabs>
          <w:tab w:val="num" w:pos="3141"/>
        </w:tabs>
        <w:ind w:left="3141" w:hanging="360"/>
      </w:pPr>
      <w:rPr>
        <w:rFonts w:ascii="Courier New" w:hAnsi="Courier New" w:cs="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1">
    <w:nsid w:val="04724559"/>
    <w:multiLevelType w:val="hybridMultilevel"/>
    <w:tmpl w:val="A53C9202"/>
    <w:lvl w:ilvl="0" w:tplc="CDB8B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A70C3"/>
    <w:multiLevelType w:val="multilevel"/>
    <w:tmpl w:val="F7FAFBAA"/>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F585E"/>
    <w:multiLevelType w:val="multilevel"/>
    <w:tmpl w:val="A4A8557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F8178F"/>
    <w:multiLevelType w:val="multilevel"/>
    <w:tmpl w:val="0B02B818"/>
    <w:lvl w:ilvl="0">
      <w:start w:val="3"/>
      <w:numFmt w:val="decimal"/>
      <w:lvlText w:val="%1"/>
      <w:lvlJc w:val="left"/>
      <w:pPr>
        <w:tabs>
          <w:tab w:val="num" w:pos="390"/>
        </w:tabs>
        <w:ind w:left="390" w:hanging="390"/>
      </w:pPr>
      <w:rPr>
        <w:rFonts w:hint="default"/>
      </w:rPr>
    </w:lvl>
    <w:lvl w:ilvl="1">
      <w:start w:val="3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B50417"/>
    <w:multiLevelType w:val="multilevel"/>
    <w:tmpl w:val="3930364E"/>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cs="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6">
    <w:nsid w:val="12F622C4"/>
    <w:multiLevelType w:val="multilevel"/>
    <w:tmpl w:val="7540BE14"/>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E9471C"/>
    <w:multiLevelType w:val="hybridMultilevel"/>
    <w:tmpl w:val="D0781A3A"/>
    <w:lvl w:ilvl="0" w:tplc="CDB8B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82A4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9">
    <w:nsid w:val="1D7D0A11"/>
    <w:multiLevelType w:val="multilevel"/>
    <w:tmpl w:val="0B02B818"/>
    <w:lvl w:ilvl="0">
      <w:start w:val="3"/>
      <w:numFmt w:val="decimal"/>
      <w:lvlText w:val="%1"/>
      <w:lvlJc w:val="left"/>
      <w:pPr>
        <w:tabs>
          <w:tab w:val="num" w:pos="390"/>
        </w:tabs>
        <w:ind w:left="390" w:hanging="390"/>
      </w:pPr>
      <w:rPr>
        <w:rFonts w:hint="default"/>
      </w:rPr>
    </w:lvl>
    <w:lvl w:ilvl="1">
      <w:start w:val="3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FF00218"/>
    <w:multiLevelType w:val="multilevel"/>
    <w:tmpl w:val="975ACE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326931"/>
    <w:multiLevelType w:val="singleLevel"/>
    <w:tmpl w:val="77BE3274"/>
    <w:lvl w:ilvl="0">
      <w:start w:val="1"/>
      <w:numFmt w:val="decimal"/>
      <w:lvlText w:val="%1)"/>
      <w:legacy w:legacy="1" w:legacySpace="0" w:legacyIndent="284"/>
      <w:lvlJc w:val="left"/>
      <w:pPr>
        <w:ind w:left="284" w:hanging="284"/>
      </w:pPr>
      <w:rPr>
        <w:rFonts w:ascii="Times New Roman" w:hAnsi="Times New Roman" w:cs="Times New Roman" w:hint="default"/>
      </w:rPr>
    </w:lvl>
  </w:abstractNum>
  <w:abstractNum w:abstractNumId="12">
    <w:nsid w:val="22E01907"/>
    <w:multiLevelType w:val="singleLevel"/>
    <w:tmpl w:val="72AA87DE"/>
    <w:lvl w:ilvl="0">
      <w:start w:val="1"/>
      <w:numFmt w:val="bullet"/>
      <w:pStyle w:val="Style1"/>
      <w:lvlText w:val=""/>
      <w:lvlJc w:val="left"/>
      <w:pPr>
        <w:tabs>
          <w:tab w:val="num" w:pos="1134"/>
        </w:tabs>
        <w:ind w:left="1134" w:hanging="567"/>
      </w:pPr>
      <w:rPr>
        <w:rFonts w:ascii="Symbol" w:hAnsi="Symbol" w:hint="default"/>
      </w:rPr>
    </w:lvl>
  </w:abstractNum>
  <w:abstractNum w:abstractNumId="13">
    <w:nsid w:val="2E482985"/>
    <w:multiLevelType w:val="multilevel"/>
    <w:tmpl w:val="FAF66E7A"/>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F6D28C9"/>
    <w:multiLevelType w:val="multilevel"/>
    <w:tmpl w:val="2E445712"/>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5425846"/>
    <w:multiLevelType w:val="multilevel"/>
    <w:tmpl w:val="6C5EE2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86B32CF"/>
    <w:multiLevelType w:val="hybridMultilevel"/>
    <w:tmpl w:val="EE4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3463D"/>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8">
    <w:nsid w:val="39820007"/>
    <w:multiLevelType w:val="multilevel"/>
    <w:tmpl w:val="30CA0D40"/>
    <w:lvl w:ilvl="0">
      <w:start w:val="5"/>
      <w:numFmt w:val="lowerLetter"/>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9">
    <w:nsid w:val="41005F55"/>
    <w:multiLevelType w:val="hybridMultilevel"/>
    <w:tmpl w:val="E88A83BA"/>
    <w:lvl w:ilvl="0" w:tplc="8C1EE7B0">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53BE8"/>
    <w:multiLevelType w:val="multilevel"/>
    <w:tmpl w:val="F636FEF8"/>
    <w:lvl w:ilvl="0">
      <w:start w:val="3"/>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3F258A8"/>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2">
    <w:nsid w:val="46D639A0"/>
    <w:multiLevelType w:val="multilevel"/>
    <w:tmpl w:val="836C2AC8"/>
    <w:lvl w:ilvl="0">
      <w:start w:val="3"/>
      <w:numFmt w:val="decimal"/>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ACF24E8"/>
    <w:multiLevelType w:val="hybridMultilevel"/>
    <w:tmpl w:val="0D1E7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1577B7"/>
    <w:multiLevelType w:val="singleLevel"/>
    <w:tmpl w:val="4E5ECAD2"/>
    <w:lvl w:ilvl="0">
      <w:start w:val="1"/>
      <w:numFmt w:val="lowerLetter"/>
      <w:lvlText w:val="%1."/>
      <w:lvlJc w:val="left"/>
      <w:pPr>
        <w:tabs>
          <w:tab w:val="num" w:pos="570"/>
        </w:tabs>
        <w:ind w:left="570" w:hanging="570"/>
      </w:pPr>
      <w:rPr>
        <w:rFonts w:hint="default"/>
      </w:rPr>
    </w:lvl>
  </w:abstractNum>
  <w:abstractNum w:abstractNumId="25">
    <w:nsid w:val="5618228F"/>
    <w:multiLevelType w:val="hybridMultilevel"/>
    <w:tmpl w:val="E200BD86"/>
    <w:lvl w:ilvl="0" w:tplc="6F6CDB7E">
      <w:start w:val="1"/>
      <w:numFmt w:val="bullet"/>
      <w:pStyle w:val="BodyText"/>
      <w:lvlText w:val=""/>
      <w:lvlJc w:val="left"/>
      <w:pPr>
        <w:tabs>
          <w:tab w:val="num" w:pos="720"/>
        </w:tabs>
        <w:ind w:left="720" w:hanging="360"/>
      </w:pPr>
      <w:rPr>
        <w:rFonts w:ascii="Wingdings" w:hAnsi="Wingdings" w:hint="default"/>
      </w:rPr>
    </w:lvl>
    <w:lvl w:ilvl="1" w:tplc="2B083AB6">
      <w:start w:val="1"/>
      <w:numFmt w:val="decimal"/>
      <w:lvlText w:val="%2."/>
      <w:lvlJc w:val="left"/>
      <w:pPr>
        <w:tabs>
          <w:tab w:val="num" w:pos="1440"/>
        </w:tabs>
        <w:ind w:left="1440" w:hanging="360"/>
      </w:pPr>
    </w:lvl>
    <w:lvl w:ilvl="2" w:tplc="E74856A2" w:tentative="1">
      <w:start w:val="1"/>
      <w:numFmt w:val="bullet"/>
      <w:lvlText w:val=""/>
      <w:lvlJc w:val="left"/>
      <w:pPr>
        <w:tabs>
          <w:tab w:val="num" w:pos="2160"/>
        </w:tabs>
        <w:ind w:left="2160" w:hanging="360"/>
      </w:pPr>
      <w:rPr>
        <w:rFonts w:ascii="Wingdings" w:hAnsi="Wingdings" w:hint="default"/>
      </w:rPr>
    </w:lvl>
    <w:lvl w:ilvl="3" w:tplc="05D03A4C" w:tentative="1">
      <w:start w:val="1"/>
      <w:numFmt w:val="bullet"/>
      <w:lvlText w:val=""/>
      <w:lvlJc w:val="left"/>
      <w:pPr>
        <w:tabs>
          <w:tab w:val="num" w:pos="2880"/>
        </w:tabs>
        <w:ind w:left="2880" w:hanging="360"/>
      </w:pPr>
      <w:rPr>
        <w:rFonts w:ascii="Symbol" w:hAnsi="Symbol" w:hint="default"/>
      </w:rPr>
    </w:lvl>
    <w:lvl w:ilvl="4" w:tplc="E1B6AA6A" w:tentative="1">
      <w:start w:val="1"/>
      <w:numFmt w:val="bullet"/>
      <w:lvlText w:val="o"/>
      <w:lvlJc w:val="left"/>
      <w:pPr>
        <w:tabs>
          <w:tab w:val="num" w:pos="3600"/>
        </w:tabs>
        <w:ind w:left="3600" w:hanging="360"/>
      </w:pPr>
      <w:rPr>
        <w:rFonts w:ascii="Courier New" w:hAnsi="Courier New" w:hint="default"/>
      </w:rPr>
    </w:lvl>
    <w:lvl w:ilvl="5" w:tplc="539026D0" w:tentative="1">
      <w:start w:val="1"/>
      <w:numFmt w:val="bullet"/>
      <w:lvlText w:val=""/>
      <w:lvlJc w:val="left"/>
      <w:pPr>
        <w:tabs>
          <w:tab w:val="num" w:pos="4320"/>
        </w:tabs>
        <w:ind w:left="4320" w:hanging="360"/>
      </w:pPr>
      <w:rPr>
        <w:rFonts w:ascii="Wingdings" w:hAnsi="Wingdings" w:hint="default"/>
      </w:rPr>
    </w:lvl>
    <w:lvl w:ilvl="6" w:tplc="6D329446">
      <w:start w:val="1"/>
      <w:numFmt w:val="bullet"/>
      <w:pStyle w:val="Heading7"/>
      <w:lvlText w:val=""/>
      <w:lvlJc w:val="left"/>
      <w:pPr>
        <w:tabs>
          <w:tab w:val="num" w:pos="5040"/>
        </w:tabs>
        <w:ind w:left="5040" w:hanging="360"/>
      </w:pPr>
      <w:rPr>
        <w:rFonts w:ascii="Symbol" w:hAnsi="Symbol" w:hint="default"/>
      </w:rPr>
    </w:lvl>
    <w:lvl w:ilvl="7" w:tplc="CA1ABB9A" w:tentative="1">
      <w:start w:val="1"/>
      <w:numFmt w:val="bullet"/>
      <w:lvlText w:val="o"/>
      <w:lvlJc w:val="left"/>
      <w:pPr>
        <w:tabs>
          <w:tab w:val="num" w:pos="5760"/>
        </w:tabs>
        <w:ind w:left="5760" w:hanging="360"/>
      </w:pPr>
      <w:rPr>
        <w:rFonts w:ascii="Courier New" w:hAnsi="Courier New" w:hint="default"/>
      </w:rPr>
    </w:lvl>
    <w:lvl w:ilvl="8" w:tplc="7FCE767A" w:tentative="1">
      <w:start w:val="1"/>
      <w:numFmt w:val="bullet"/>
      <w:lvlText w:val=""/>
      <w:lvlJc w:val="left"/>
      <w:pPr>
        <w:tabs>
          <w:tab w:val="num" w:pos="6480"/>
        </w:tabs>
        <w:ind w:left="6480" w:hanging="360"/>
      </w:pPr>
      <w:rPr>
        <w:rFonts w:ascii="Wingdings" w:hAnsi="Wingdings" w:hint="default"/>
      </w:rPr>
    </w:lvl>
  </w:abstractNum>
  <w:abstractNum w:abstractNumId="26">
    <w:nsid w:val="597F2D89"/>
    <w:multiLevelType w:val="multilevel"/>
    <w:tmpl w:val="19E019D2"/>
    <w:lvl w:ilvl="0">
      <w:start w:val="3"/>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4F66C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5E84501"/>
    <w:multiLevelType w:val="hybridMultilevel"/>
    <w:tmpl w:val="0B7838FC"/>
    <w:lvl w:ilvl="0" w:tplc="9DDA3C8C">
      <w:start w:val="1"/>
      <w:numFmt w:val="bullet"/>
      <w:lvlText w:val=""/>
      <w:lvlJc w:val="left"/>
      <w:pPr>
        <w:tabs>
          <w:tab w:val="num" w:pos="360"/>
        </w:tabs>
        <w:ind w:left="340" w:hanging="340"/>
      </w:pPr>
      <w:rPr>
        <w:rFonts w:ascii="Symbol" w:hAnsi="Symbol" w:hint="default"/>
        <w:color w:val="auto"/>
      </w:rPr>
    </w:lvl>
    <w:lvl w:ilvl="1" w:tplc="3F680C0C">
      <w:start w:val="1"/>
      <w:numFmt w:val="bullet"/>
      <w:lvlText w:val="o"/>
      <w:lvlJc w:val="left"/>
      <w:pPr>
        <w:tabs>
          <w:tab w:val="num" w:pos="1440"/>
        </w:tabs>
        <w:ind w:left="1440" w:hanging="360"/>
      </w:pPr>
      <w:rPr>
        <w:rFonts w:ascii="Courier New" w:hAnsi="Courier New" w:hint="default"/>
      </w:rPr>
    </w:lvl>
    <w:lvl w:ilvl="2" w:tplc="7F36979C" w:tentative="1">
      <w:start w:val="1"/>
      <w:numFmt w:val="bullet"/>
      <w:lvlText w:val=""/>
      <w:lvlJc w:val="left"/>
      <w:pPr>
        <w:tabs>
          <w:tab w:val="num" w:pos="2160"/>
        </w:tabs>
        <w:ind w:left="2160" w:hanging="360"/>
      </w:pPr>
      <w:rPr>
        <w:rFonts w:ascii="Wingdings" w:hAnsi="Wingdings" w:hint="default"/>
      </w:rPr>
    </w:lvl>
    <w:lvl w:ilvl="3" w:tplc="A0FED360" w:tentative="1">
      <w:start w:val="1"/>
      <w:numFmt w:val="bullet"/>
      <w:lvlText w:val=""/>
      <w:lvlJc w:val="left"/>
      <w:pPr>
        <w:tabs>
          <w:tab w:val="num" w:pos="2880"/>
        </w:tabs>
        <w:ind w:left="2880" w:hanging="360"/>
      </w:pPr>
      <w:rPr>
        <w:rFonts w:ascii="Symbol" w:hAnsi="Symbol" w:hint="default"/>
      </w:rPr>
    </w:lvl>
    <w:lvl w:ilvl="4" w:tplc="9F7E27C8" w:tentative="1">
      <w:start w:val="1"/>
      <w:numFmt w:val="bullet"/>
      <w:lvlText w:val="o"/>
      <w:lvlJc w:val="left"/>
      <w:pPr>
        <w:tabs>
          <w:tab w:val="num" w:pos="3600"/>
        </w:tabs>
        <w:ind w:left="3600" w:hanging="360"/>
      </w:pPr>
      <w:rPr>
        <w:rFonts w:ascii="Courier New" w:hAnsi="Courier New" w:hint="default"/>
      </w:rPr>
    </w:lvl>
    <w:lvl w:ilvl="5" w:tplc="88DCF468" w:tentative="1">
      <w:start w:val="1"/>
      <w:numFmt w:val="bullet"/>
      <w:lvlText w:val=""/>
      <w:lvlJc w:val="left"/>
      <w:pPr>
        <w:tabs>
          <w:tab w:val="num" w:pos="4320"/>
        </w:tabs>
        <w:ind w:left="4320" w:hanging="360"/>
      </w:pPr>
      <w:rPr>
        <w:rFonts w:ascii="Wingdings" w:hAnsi="Wingdings" w:hint="default"/>
      </w:rPr>
    </w:lvl>
    <w:lvl w:ilvl="6" w:tplc="B9D2490C" w:tentative="1">
      <w:start w:val="1"/>
      <w:numFmt w:val="bullet"/>
      <w:lvlText w:val=""/>
      <w:lvlJc w:val="left"/>
      <w:pPr>
        <w:tabs>
          <w:tab w:val="num" w:pos="5040"/>
        </w:tabs>
        <w:ind w:left="5040" w:hanging="360"/>
      </w:pPr>
      <w:rPr>
        <w:rFonts w:ascii="Symbol" w:hAnsi="Symbol" w:hint="default"/>
      </w:rPr>
    </w:lvl>
    <w:lvl w:ilvl="7" w:tplc="C180ED78" w:tentative="1">
      <w:start w:val="1"/>
      <w:numFmt w:val="bullet"/>
      <w:lvlText w:val="o"/>
      <w:lvlJc w:val="left"/>
      <w:pPr>
        <w:tabs>
          <w:tab w:val="num" w:pos="5760"/>
        </w:tabs>
        <w:ind w:left="5760" w:hanging="360"/>
      </w:pPr>
      <w:rPr>
        <w:rFonts w:ascii="Courier New" w:hAnsi="Courier New" w:hint="default"/>
      </w:rPr>
    </w:lvl>
    <w:lvl w:ilvl="8" w:tplc="A24E260E" w:tentative="1">
      <w:start w:val="1"/>
      <w:numFmt w:val="bullet"/>
      <w:lvlText w:val=""/>
      <w:lvlJc w:val="left"/>
      <w:pPr>
        <w:tabs>
          <w:tab w:val="num" w:pos="6480"/>
        </w:tabs>
        <w:ind w:left="6480" w:hanging="360"/>
      </w:pPr>
      <w:rPr>
        <w:rFonts w:ascii="Wingdings" w:hAnsi="Wingdings" w:hint="default"/>
      </w:rPr>
    </w:lvl>
  </w:abstractNum>
  <w:abstractNum w:abstractNumId="29">
    <w:nsid w:val="66F77057"/>
    <w:multiLevelType w:val="hybridMultilevel"/>
    <w:tmpl w:val="F6F47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1B2533"/>
    <w:multiLevelType w:val="multilevel"/>
    <w:tmpl w:val="990040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86963C2"/>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2">
    <w:nsid w:val="68EB52D4"/>
    <w:multiLevelType w:val="multilevel"/>
    <w:tmpl w:val="42D43264"/>
    <w:lvl w:ilvl="0">
      <w:start w:val="3"/>
      <w:numFmt w:val="lowerRoman"/>
      <w:lvlText w:val="(%1)"/>
      <w:lvlJc w:val="left"/>
      <w:pPr>
        <w:tabs>
          <w:tab w:val="num" w:pos="2407"/>
        </w:tabs>
        <w:ind w:left="2407" w:hanging="720"/>
      </w:pPr>
      <w:rPr>
        <w:rFonts w:hint="default"/>
      </w:rPr>
    </w:lvl>
    <w:lvl w:ilvl="1">
      <w:start w:val="1"/>
      <w:numFmt w:val="lowerLetter"/>
      <w:lvlText w:val="%2."/>
      <w:lvlJc w:val="left"/>
      <w:pPr>
        <w:tabs>
          <w:tab w:val="num" w:pos="2767"/>
        </w:tabs>
        <w:ind w:left="2767" w:hanging="360"/>
      </w:pPr>
      <w:rPr>
        <w:rFonts w:hint="default"/>
      </w:rPr>
    </w:lvl>
    <w:lvl w:ilvl="2" w:tentative="1">
      <w:start w:val="1"/>
      <w:numFmt w:val="lowerRoman"/>
      <w:lvlText w:val="%3."/>
      <w:lvlJc w:val="right"/>
      <w:pPr>
        <w:tabs>
          <w:tab w:val="num" w:pos="3487"/>
        </w:tabs>
        <w:ind w:left="3487" w:hanging="180"/>
      </w:pPr>
    </w:lvl>
    <w:lvl w:ilvl="3" w:tentative="1">
      <w:start w:val="1"/>
      <w:numFmt w:val="decimal"/>
      <w:lvlText w:val="%4."/>
      <w:lvlJc w:val="left"/>
      <w:pPr>
        <w:tabs>
          <w:tab w:val="num" w:pos="4207"/>
        </w:tabs>
        <w:ind w:left="4207" w:hanging="360"/>
      </w:pPr>
    </w:lvl>
    <w:lvl w:ilvl="4" w:tentative="1">
      <w:start w:val="1"/>
      <w:numFmt w:val="lowerLetter"/>
      <w:lvlText w:val="%5."/>
      <w:lvlJc w:val="left"/>
      <w:pPr>
        <w:tabs>
          <w:tab w:val="num" w:pos="4927"/>
        </w:tabs>
        <w:ind w:left="4927" w:hanging="360"/>
      </w:pPr>
    </w:lvl>
    <w:lvl w:ilvl="5" w:tentative="1">
      <w:start w:val="1"/>
      <w:numFmt w:val="lowerRoman"/>
      <w:lvlText w:val="%6."/>
      <w:lvlJc w:val="right"/>
      <w:pPr>
        <w:tabs>
          <w:tab w:val="num" w:pos="5647"/>
        </w:tabs>
        <w:ind w:left="5647" w:hanging="180"/>
      </w:pPr>
    </w:lvl>
    <w:lvl w:ilvl="6" w:tentative="1">
      <w:start w:val="1"/>
      <w:numFmt w:val="decimal"/>
      <w:lvlText w:val="%7."/>
      <w:lvlJc w:val="left"/>
      <w:pPr>
        <w:tabs>
          <w:tab w:val="num" w:pos="6367"/>
        </w:tabs>
        <w:ind w:left="6367" w:hanging="360"/>
      </w:pPr>
    </w:lvl>
    <w:lvl w:ilvl="7" w:tentative="1">
      <w:start w:val="1"/>
      <w:numFmt w:val="lowerLetter"/>
      <w:lvlText w:val="%8."/>
      <w:lvlJc w:val="left"/>
      <w:pPr>
        <w:tabs>
          <w:tab w:val="num" w:pos="7087"/>
        </w:tabs>
        <w:ind w:left="7087" w:hanging="360"/>
      </w:pPr>
    </w:lvl>
    <w:lvl w:ilvl="8" w:tentative="1">
      <w:start w:val="1"/>
      <w:numFmt w:val="lowerRoman"/>
      <w:lvlText w:val="%9."/>
      <w:lvlJc w:val="right"/>
      <w:pPr>
        <w:tabs>
          <w:tab w:val="num" w:pos="7807"/>
        </w:tabs>
        <w:ind w:left="7807" w:hanging="180"/>
      </w:pPr>
    </w:lvl>
  </w:abstractNum>
  <w:abstractNum w:abstractNumId="33">
    <w:nsid w:val="6A465CFD"/>
    <w:multiLevelType w:val="hybridMultilevel"/>
    <w:tmpl w:val="2C52AD36"/>
    <w:lvl w:ilvl="0" w:tplc="CDB8B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B4B20"/>
    <w:multiLevelType w:val="hybridMultilevel"/>
    <w:tmpl w:val="B056582C"/>
    <w:lvl w:ilvl="0" w:tplc="DB944C0E">
      <w:start w:val="1"/>
      <w:numFmt w:val="bullet"/>
      <w:lvlText w:val=""/>
      <w:lvlJc w:val="left"/>
      <w:pPr>
        <w:tabs>
          <w:tab w:val="num" w:pos="360"/>
        </w:tabs>
        <w:ind w:left="360" w:hanging="360"/>
      </w:pPr>
      <w:rPr>
        <w:rFonts w:ascii="Symbol" w:hAnsi="Symbol" w:hint="default"/>
      </w:rPr>
    </w:lvl>
    <w:lvl w:ilvl="1" w:tplc="287ED172" w:tentative="1">
      <w:start w:val="1"/>
      <w:numFmt w:val="bullet"/>
      <w:lvlText w:val="o"/>
      <w:lvlJc w:val="left"/>
      <w:pPr>
        <w:tabs>
          <w:tab w:val="num" w:pos="1080"/>
        </w:tabs>
        <w:ind w:left="1080" w:hanging="360"/>
      </w:pPr>
      <w:rPr>
        <w:rFonts w:ascii="Courier New" w:hAnsi="Courier New" w:cs="Courier New" w:hint="default"/>
      </w:rPr>
    </w:lvl>
    <w:lvl w:ilvl="2" w:tplc="8DDA83FE" w:tentative="1">
      <w:start w:val="1"/>
      <w:numFmt w:val="bullet"/>
      <w:lvlText w:val=""/>
      <w:lvlJc w:val="left"/>
      <w:pPr>
        <w:tabs>
          <w:tab w:val="num" w:pos="1800"/>
        </w:tabs>
        <w:ind w:left="1800" w:hanging="360"/>
      </w:pPr>
      <w:rPr>
        <w:rFonts w:ascii="Wingdings" w:hAnsi="Wingdings" w:hint="default"/>
      </w:rPr>
    </w:lvl>
    <w:lvl w:ilvl="3" w:tplc="4BB60918" w:tentative="1">
      <w:start w:val="1"/>
      <w:numFmt w:val="bullet"/>
      <w:lvlText w:val=""/>
      <w:lvlJc w:val="left"/>
      <w:pPr>
        <w:tabs>
          <w:tab w:val="num" w:pos="2520"/>
        </w:tabs>
        <w:ind w:left="2520" w:hanging="360"/>
      </w:pPr>
      <w:rPr>
        <w:rFonts w:ascii="Symbol" w:hAnsi="Symbol" w:hint="default"/>
      </w:rPr>
    </w:lvl>
    <w:lvl w:ilvl="4" w:tplc="44165724" w:tentative="1">
      <w:start w:val="1"/>
      <w:numFmt w:val="bullet"/>
      <w:lvlText w:val="o"/>
      <w:lvlJc w:val="left"/>
      <w:pPr>
        <w:tabs>
          <w:tab w:val="num" w:pos="3240"/>
        </w:tabs>
        <w:ind w:left="3240" w:hanging="360"/>
      </w:pPr>
      <w:rPr>
        <w:rFonts w:ascii="Courier New" w:hAnsi="Courier New" w:cs="Courier New" w:hint="default"/>
      </w:rPr>
    </w:lvl>
    <w:lvl w:ilvl="5" w:tplc="566C073E" w:tentative="1">
      <w:start w:val="1"/>
      <w:numFmt w:val="bullet"/>
      <w:lvlText w:val=""/>
      <w:lvlJc w:val="left"/>
      <w:pPr>
        <w:tabs>
          <w:tab w:val="num" w:pos="3960"/>
        </w:tabs>
        <w:ind w:left="3960" w:hanging="360"/>
      </w:pPr>
      <w:rPr>
        <w:rFonts w:ascii="Wingdings" w:hAnsi="Wingdings" w:hint="default"/>
      </w:rPr>
    </w:lvl>
    <w:lvl w:ilvl="6" w:tplc="40009EE0" w:tentative="1">
      <w:start w:val="1"/>
      <w:numFmt w:val="bullet"/>
      <w:lvlText w:val=""/>
      <w:lvlJc w:val="left"/>
      <w:pPr>
        <w:tabs>
          <w:tab w:val="num" w:pos="4680"/>
        </w:tabs>
        <w:ind w:left="4680" w:hanging="360"/>
      </w:pPr>
      <w:rPr>
        <w:rFonts w:ascii="Symbol" w:hAnsi="Symbol" w:hint="default"/>
      </w:rPr>
    </w:lvl>
    <w:lvl w:ilvl="7" w:tplc="70724922" w:tentative="1">
      <w:start w:val="1"/>
      <w:numFmt w:val="bullet"/>
      <w:lvlText w:val="o"/>
      <w:lvlJc w:val="left"/>
      <w:pPr>
        <w:tabs>
          <w:tab w:val="num" w:pos="5400"/>
        </w:tabs>
        <w:ind w:left="5400" w:hanging="360"/>
      </w:pPr>
      <w:rPr>
        <w:rFonts w:ascii="Courier New" w:hAnsi="Courier New" w:cs="Courier New" w:hint="default"/>
      </w:rPr>
    </w:lvl>
    <w:lvl w:ilvl="8" w:tplc="042A1268" w:tentative="1">
      <w:start w:val="1"/>
      <w:numFmt w:val="bullet"/>
      <w:lvlText w:val=""/>
      <w:lvlJc w:val="left"/>
      <w:pPr>
        <w:tabs>
          <w:tab w:val="num" w:pos="6120"/>
        </w:tabs>
        <w:ind w:left="6120" w:hanging="360"/>
      </w:pPr>
      <w:rPr>
        <w:rFonts w:ascii="Wingdings" w:hAnsi="Wingdings" w:hint="default"/>
      </w:rPr>
    </w:lvl>
  </w:abstractNum>
  <w:abstractNum w:abstractNumId="35">
    <w:nsid w:val="74B10AA4"/>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6">
    <w:nsid w:val="788A070E"/>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7">
    <w:nsid w:val="7A171775"/>
    <w:multiLevelType w:val="singleLevel"/>
    <w:tmpl w:val="04130001"/>
    <w:lvl w:ilvl="0">
      <w:start w:val="1"/>
      <w:numFmt w:val="bullet"/>
      <w:lvlText w:val=""/>
      <w:lvlJc w:val="left"/>
      <w:pPr>
        <w:tabs>
          <w:tab w:val="num" w:pos="1080"/>
        </w:tabs>
        <w:ind w:left="1080" w:hanging="360"/>
      </w:pPr>
      <w:rPr>
        <w:rFonts w:ascii="Symbol" w:hAnsi="Symbol" w:hint="default"/>
      </w:rPr>
    </w:lvl>
  </w:abstractNum>
  <w:abstractNum w:abstractNumId="38">
    <w:nsid w:val="7C2F7D9E"/>
    <w:multiLevelType w:val="multilevel"/>
    <w:tmpl w:val="F31E4B74"/>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39">
    <w:nsid w:val="7DEA4975"/>
    <w:multiLevelType w:val="multilevel"/>
    <w:tmpl w:val="836C2AC8"/>
    <w:lvl w:ilvl="0">
      <w:start w:val="3"/>
      <w:numFmt w:val="decimal"/>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F2033F1"/>
    <w:multiLevelType w:val="hybridMultilevel"/>
    <w:tmpl w:val="114CD462"/>
    <w:lvl w:ilvl="0" w:tplc="EB640E0A">
      <w:start w:val="1"/>
      <w:numFmt w:val="decimal"/>
      <w:lvlText w:val="%1)"/>
      <w:lvlJc w:val="left"/>
      <w:pPr>
        <w:tabs>
          <w:tab w:val="num" w:pos="720"/>
        </w:tabs>
        <w:ind w:left="720" w:hanging="360"/>
      </w:pPr>
      <w:rPr>
        <w:rFonts w:hint="default"/>
      </w:rPr>
    </w:lvl>
    <w:lvl w:ilvl="1" w:tplc="0EE60E9A">
      <w:start w:val="1"/>
      <w:numFmt w:val="bullet"/>
      <w:lvlText w:val=""/>
      <w:lvlJc w:val="left"/>
      <w:pPr>
        <w:tabs>
          <w:tab w:val="num" w:pos="1440"/>
        </w:tabs>
        <w:ind w:left="1440" w:hanging="360"/>
      </w:pPr>
      <w:rPr>
        <w:rFonts w:ascii="Symbol" w:hAnsi="Symbol" w:hint="default"/>
      </w:rPr>
    </w:lvl>
    <w:lvl w:ilvl="2" w:tplc="89DE7EF6" w:tentative="1">
      <w:start w:val="1"/>
      <w:numFmt w:val="lowerRoman"/>
      <w:lvlText w:val="%3."/>
      <w:lvlJc w:val="right"/>
      <w:pPr>
        <w:tabs>
          <w:tab w:val="num" w:pos="2160"/>
        </w:tabs>
        <w:ind w:left="2160" w:hanging="180"/>
      </w:pPr>
    </w:lvl>
    <w:lvl w:ilvl="3" w:tplc="0E3ED1E2" w:tentative="1">
      <w:start w:val="1"/>
      <w:numFmt w:val="decimal"/>
      <w:lvlText w:val="%4."/>
      <w:lvlJc w:val="left"/>
      <w:pPr>
        <w:tabs>
          <w:tab w:val="num" w:pos="2880"/>
        </w:tabs>
        <w:ind w:left="2880" w:hanging="360"/>
      </w:pPr>
    </w:lvl>
    <w:lvl w:ilvl="4" w:tplc="8230FAA8" w:tentative="1">
      <w:start w:val="1"/>
      <w:numFmt w:val="lowerLetter"/>
      <w:lvlText w:val="%5."/>
      <w:lvlJc w:val="left"/>
      <w:pPr>
        <w:tabs>
          <w:tab w:val="num" w:pos="3600"/>
        </w:tabs>
        <w:ind w:left="3600" w:hanging="360"/>
      </w:pPr>
    </w:lvl>
    <w:lvl w:ilvl="5" w:tplc="B5A87DBC" w:tentative="1">
      <w:start w:val="1"/>
      <w:numFmt w:val="lowerRoman"/>
      <w:lvlText w:val="%6."/>
      <w:lvlJc w:val="right"/>
      <w:pPr>
        <w:tabs>
          <w:tab w:val="num" w:pos="4320"/>
        </w:tabs>
        <w:ind w:left="4320" w:hanging="180"/>
      </w:pPr>
    </w:lvl>
    <w:lvl w:ilvl="6" w:tplc="2B2EE18A" w:tentative="1">
      <w:start w:val="1"/>
      <w:numFmt w:val="decimal"/>
      <w:lvlText w:val="%7."/>
      <w:lvlJc w:val="left"/>
      <w:pPr>
        <w:tabs>
          <w:tab w:val="num" w:pos="5040"/>
        </w:tabs>
        <w:ind w:left="5040" w:hanging="360"/>
      </w:pPr>
    </w:lvl>
    <w:lvl w:ilvl="7" w:tplc="F8CE8982" w:tentative="1">
      <w:start w:val="1"/>
      <w:numFmt w:val="lowerLetter"/>
      <w:lvlText w:val="%8."/>
      <w:lvlJc w:val="left"/>
      <w:pPr>
        <w:tabs>
          <w:tab w:val="num" w:pos="5760"/>
        </w:tabs>
        <w:ind w:left="5760" w:hanging="360"/>
      </w:pPr>
    </w:lvl>
    <w:lvl w:ilvl="8" w:tplc="ADDC5738"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28"/>
  </w:num>
  <w:num w:numId="4">
    <w:abstractNumId w:val="37"/>
  </w:num>
  <w:num w:numId="5">
    <w:abstractNumId w:val="17"/>
  </w:num>
  <w:num w:numId="6">
    <w:abstractNumId w:val="31"/>
  </w:num>
  <w:num w:numId="7">
    <w:abstractNumId w:val="21"/>
  </w:num>
  <w:num w:numId="8">
    <w:abstractNumId w:val="35"/>
  </w:num>
  <w:num w:numId="9">
    <w:abstractNumId w:val="36"/>
  </w:num>
  <w:num w:numId="10">
    <w:abstractNumId w:val="40"/>
  </w:num>
  <w:num w:numId="11">
    <w:abstractNumId w:val="34"/>
  </w:num>
  <w:num w:numId="12">
    <w:abstractNumId w:val="3"/>
  </w:num>
  <w:num w:numId="13">
    <w:abstractNumId w:val="12"/>
  </w:num>
  <w:num w:numId="14">
    <w:abstractNumId w:val="24"/>
  </w:num>
  <w:num w:numId="15">
    <w:abstractNumId w:val="13"/>
  </w:num>
  <w:num w:numId="16">
    <w:abstractNumId w:val="18"/>
  </w:num>
  <w:num w:numId="17">
    <w:abstractNumId w:val="5"/>
  </w:num>
  <w:num w:numId="18">
    <w:abstractNumId w:val="14"/>
  </w:num>
  <w:num w:numId="19">
    <w:abstractNumId w:val="15"/>
  </w:num>
  <w:num w:numId="20">
    <w:abstractNumId w:val="0"/>
  </w:num>
  <w:num w:numId="21">
    <w:abstractNumId w:val="32"/>
  </w:num>
  <w:num w:numId="22">
    <w:abstractNumId w:val="20"/>
  </w:num>
  <w:num w:numId="23">
    <w:abstractNumId w:val="26"/>
  </w:num>
  <w:num w:numId="24">
    <w:abstractNumId w:val="2"/>
  </w:num>
  <w:num w:numId="25">
    <w:abstractNumId w:val="6"/>
  </w:num>
  <w:num w:numId="26">
    <w:abstractNumId w:val="39"/>
  </w:num>
  <w:num w:numId="27">
    <w:abstractNumId w:val="4"/>
  </w:num>
  <w:num w:numId="28">
    <w:abstractNumId w:val="9"/>
  </w:num>
  <w:num w:numId="29">
    <w:abstractNumId w:val="22"/>
  </w:num>
  <w:num w:numId="30">
    <w:abstractNumId w:val="30"/>
  </w:num>
  <w:num w:numId="31">
    <w:abstractNumId w:val="23"/>
  </w:num>
  <w:num w:numId="32">
    <w:abstractNumId w:val="11"/>
  </w:num>
  <w:num w:numId="33">
    <w:abstractNumId w:val="16"/>
  </w:num>
  <w:num w:numId="34">
    <w:abstractNumId w:val="7"/>
  </w:num>
  <w:num w:numId="35">
    <w:abstractNumId w:val="33"/>
  </w:num>
  <w:num w:numId="36">
    <w:abstractNumId w:val="1"/>
  </w:num>
  <w:num w:numId="37">
    <w:abstractNumId w:val="38"/>
  </w:num>
  <w:num w:numId="38">
    <w:abstractNumId w:val="19"/>
  </w:num>
  <w:num w:numId="39">
    <w:abstractNumId w:val="27"/>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9A"/>
    <w:rsid w:val="00000B6A"/>
    <w:rsid w:val="00010667"/>
    <w:rsid w:val="00011EB4"/>
    <w:rsid w:val="00017B19"/>
    <w:rsid w:val="0003581E"/>
    <w:rsid w:val="00037DE6"/>
    <w:rsid w:val="00050936"/>
    <w:rsid w:val="00072BF9"/>
    <w:rsid w:val="00082CC5"/>
    <w:rsid w:val="0009694C"/>
    <w:rsid w:val="000A67CA"/>
    <w:rsid w:val="000B6F5C"/>
    <w:rsid w:val="000E357E"/>
    <w:rsid w:val="000E50C7"/>
    <w:rsid w:val="000E5ABE"/>
    <w:rsid w:val="000F0E84"/>
    <w:rsid w:val="00101CAC"/>
    <w:rsid w:val="001055B5"/>
    <w:rsid w:val="001271B1"/>
    <w:rsid w:val="00130C61"/>
    <w:rsid w:val="00130E02"/>
    <w:rsid w:val="00135F1C"/>
    <w:rsid w:val="001448E1"/>
    <w:rsid w:val="0016101F"/>
    <w:rsid w:val="001629C0"/>
    <w:rsid w:val="001A16B8"/>
    <w:rsid w:val="001B3C04"/>
    <w:rsid w:val="001C18F1"/>
    <w:rsid w:val="001C2B84"/>
    <w:rsid w:val="001D1914"/>
    <w:rsid w:val="001D4F48"/>
    <w:rsid w:val="001E3389"/>
    <w:rsid w:val="001E439C"/>
    <w:rsid w:val="00215E65"/>
    <w:rsid w:val="00225755"/>
    <w:rsid w:val="00231292"/>
    <w:rsid w:val="002450C4"/>
    <w:rsid w:val="0025673F"/>
    <w:rsid w:val="00256F29"/>
    <w:rsid w:val="0029145D"/>
    <w:rsid w:val="002E7FCA"/>
    <w:rsid w:val="002F52CA"/>
    <w:rsid w:val="00304947"/>
    <w:rsid w:val="00306E3D"/>
    <w:rsid w:val="00341899"/>
    <w:rsid w:val="00346F28"/>
    <w:rsid w:val="00356737"/>
    <w:rsid w:val="003838D9"/>
    <w:rsid w:val="003926AC"/>
    <w:rsid w:val="00393F91"/>
    <w:rsid w:val="003A0860"/>
    <w:rsid w:val="003A0885"/>
    <w:rsid w:val="003A28AB"/>
    <w:rsid w:val="003C62E4"/>
    <w:rsid w:val="003D4E53"/>
    <w:rsid w:val="004079E3"/>
    <w:rsid w:val="00411115"/>
    <w:rsid w:val="004312D7"/>
    <w:rsid w:val="0043136A"/>
    <w:rsid w:val="00452EAF"/>
    <w:rsid w:val="004625F2"/>
    <w:rsid w:val="00496792"/>
    <w:rsid w:val="004D4952"/>
    <w:rsid w:val="004E43C2"/>
    <w:rsid w:val="00500B2F"/>
    <w:rsid w:val="0050660F"/>
    <w:rsid w:val="0052499B"/>
    <w:rsid w:val="005362B6"/>
    <w:rsid w:val="00554DDA"/>
    <w:rsid w:val="00577B5D"/>
    <w:rsid w:val="005B34AD"/>
    <w:rsid w:val="005B7957"/>
    <w:rsid w:val="005D665F"/>
    <w:rsid w:val="005F2ED2"/>
    <w:rsid w:val="005F4D56"/>
    <w:rsid w:val="00623B46"/>
    <w:rsid w:val="006275D6"/>
    <w:rsid w:val="00631EC2"/>
    <w:rsid w:val="0064299F"/>
    <w:rsid w:val="006456F3"/>
    <w:rsid w:val="00653961"/>
    <w:rsid w:val="00673BF3"/>
    <w:rsid w:val="00676182"/>
    <w:rsid w:val="00680A66"/>
    <w:rsid w:val="00682980"/>
    <w:rsid w:val="006864E0"/>
    <w:rsid w:val="006867FD"/>
    <w:rsid w:val="006914F5"/>
    <w:rsid w:val="006B3E02"/>
    <w:rsid w:val="00711ADB"/>
    <w:rsid w:val="00717109"/>
    <w:rsid w:val="007445DF"/>
    <w:rsid w:val="007614B9"/>
    <w:rsid w:val="0078440F"/>
    <w:rsid w:val="00785C90"/>
    <w:rsid w:val="00797BA3"/>
    <w:rsid w:val="007A3D63"/>
    <w:rsid w:val="007A7764"/>
    <w:rsid w:val="007B5FE0"/>
    <w:rsid w:val="007C6752"/>
    <w:rsid w:val="007E02E7"/>
    <w:rsid w:val="007F70D3"/>
    <w:rsid w:val="00800BD7"/>
    <w:rsid w:val="008106E7"/>
    <w:rsid w:val="00814728"/>
    <w:rsid w:val="00814C80"/>
    <w:rsid w:val="0083404E"/>
    <w:rsid w:val="008402F6"/>
    <w:rsid w:val="0084072F"/>
    <w:rsid w:val="0084451D"/>
    <w:rsid w:val="008457C0"/>
    <w:rsid w:val="008467C1"/>
    <w:rsid w:val="00846808"/>
    <w:rsid w:val="00863F8D"/>
    <w:rsid w:val="00871148"/>
    <w:rsid w:val="00884EA1"/>
    <w:rsid w:val="008C049A"/>
    <w:rsid w:val="008D7082"/>
    <w:rsid w:val="008E4CDA"/>
    <w:rsid w:val="008E52EE"/>
    <w:rsid w:val="008E7E7D"/>
    <w:rsid w:val="008F0652"/>
    <w:rsid w:val="0090498C"/>
    <w:rsid w:val="00927182"/>
    <w:rsid w:val="009449F7"/>
    <w:rsid w:val="00946F7C"/>
    <w:rsid w:val="00976317"/>
    <w:rsid w:val="009800C1"/>
    <w:rsid w:val="009B4705"/>
    <w:rsid w:val="009E2625"/>
    <w:rsid w:val="00A02BC4"/>
    <w:rsid w:val="00A045D9"/>
    <w:rsid w:val="00A1665A"/>
    <w:rsid w:val="00A23CB8"/>
    <w:rsid w:val="00A2572D"/>
    <w:rsid w:val="00A36444"/>
    <w:rsid w:val="00A41021"/>
    <w:rsid w:val="00A61408"/>
    <w:rsid w:val="00A66766"/>
    <w:rsid w:val="00A6705A"/>
    <w:rsid w:val="00A729F1"/>
    <w:rsid w:val="00A904B8"/>
    <w:rsid w:val="00AC2BF9"/>
    <w:rsid w:val="00AC51DF"/>
    <w:rsid w:val="00B2529D"/>
    <w:rsid w:val="00B44259"/>
    <w:rsid w:val="00B47745"/>
    <w:rsid w:val="00B67094"/>
    <w:rsid w:val="00B82DE4"/>
    <w:rsid w:val="00BD4C6B"/>
    <w:rsid w:val="00C16B9F"/>
    <w:rsid w:val="00C3556B"/>
    <w:rsid w:val="00C735CE"/>
    <w:rsid w:val="00CB4857"/>
    <w:rsid w:val="00CE4A8A"/>
    <w:rsid w:val="00CF4B25"/>
    <w:rsid w:val="00D12171"/>
    <w:rsid w:val="00D16E81"/>
    <w:rsid w:val="00D218C6"/>
    <w:rsid w:val="00D53D47"/>
    <w:rsid w:val="00D756B5"/>
    <w:rsid w:val="00D82F8A"/>
    <w:rsid w:val="00DA262D"/>
    <w:rsid w:val="00DB19C4"/>
    <w:rsid w:val="00DB61DC"/>
    <w:rsid w:val="00DC7153"/>
    <w:rsid w:val="00DD4394"/>
    <w:rsid w:val="00DD6074"/>
    <w:rsid w:val="00E05E35"/>
    <w:rsid w:val="00E209C0"/>
    <w:rsid w:val="00E509BB"/>
    <w:rsid w:val="00E66A38"/>
    <w:rsid w:val="00E70515"/>
    <w:rsid w:val="00E7388E"/>
    <w:rsid w:val="00E77937"/>
    <w:rsid w:val="00EB7909"/>
    <w:rsid w:val="00EE3E0E"/>
    <w:rsid w:val="00EE42B3"/>
    <w:rsid w:val="00F0536E"/>
    <w:rsid w:val="00F17F1E"/>
    <w:rsid w:val="00F44C79"/>
    <w:rsid w:val="00F46494"/>
    <w:rsid w:val="00FC78E3"/>
    <w:rsid w:val="00FC7BC8"/>
    <w:rsid w:val="00FD0A28"/>
    <w:rsid w:val="00FF538F"/>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5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AD"/>
    <w:pPr>
      <w:spacing w:after="120" w:line="276" w:lineRule="auto"/>
      <w:jc w:val="both"/>
    </w:pPr>
    <w:rPr>
      <w:rFonts w:asciiTheme="minorHAnsi" w:hAnsiTheme="minorHAnsi"/>
      <w:sz w:val="22"/>
      <w:lang w:val="nl-NL" w:eastAsia="de-DE"/>
    </w:rPr>
  </w:style>
  <w:style w:type="paragraph" w:styleId="Heading1">
    <w:name w:val="heading 1"/>
    <w:basedOn w:val="Normal"/>
    <w:next w:val="Normal"/>
    <w:qFormat/>
    <w:rsid w:val="00785C90"/>
    <w:pPr>
      <w:keepNext/>
      <w:tabs>
        <w:tab w:val="left" w:pos="540"/>
      </w:tabs>
      <w:spacing w:before="200"/>
      <w:outlineLvl w:val="0"/>
    </w:pPr>
    <w:rPr>
      <w:rFonts w:ascii="Calibri" w:hAnsi="Calibri"/>
      <w:sz w:val="26"/>
      <w:lang w:val="es-ES"/>
    </w:rPr>
  </w:style>
  <w:style w:type="paragraph" w:styleId="Heading2">
    <w:name w:val="heading 2"/>
    <w:aliases w:val="Kap. 1.1."/>
    <w:basedOn w:val="Normal"/>
    <w:next w:val="Normal"/>
    <w:qFormat/>
    <w:rsid w:val="009449F7"/>
    <w:pPr>
      <w:keepNext/>
      <w:spacing w:before="120"/>
      <w:outlineLvl w:val="1"/>
    </w:pPr>
    <w:rPr>
      <w:rFonts w:ascii="Calibri" w:hAnsi="Calibri"/>
      <w:b/>
      <w:sz w:val="24"/>
      <w:szCs w:val="24"/>
      <w:lang w:val="en-GB"/>
    </w:rPr>
  </w:style>
  <w:style w:type="paragraph" w:styleId="Heading3">
    <w:name w:val="heading 3"/>
    <w:aliases w:val="Kap. 1.1.1.,Heading,3"/>
    <w:basedOn w:val="Normal"/>
    <w:next w:val="Normal"/>
    <w:qFormat/>
    <w:rsid w:val="00AC2BF9"/>
    <w:pPr>
      <w:keepNext/>
      <w:spacing w:before="120"/>
      <w:outlineLvl w:val="2"/>
    </w:pPr>
    <w:rPr>
      <w:rFonts w:ascii="Calibri" w:hAnsi="Calibri"/>
      <w:bCs/>
      <w:i/>
      <w:szCs w:val="22"/>
      <w:lang w:val="en-GB"/>
    </w:rPr>
  </w:style>
  <w:style w:type="paragraph" w:styleId="Heading4">
    <w:name w:val="heading 4"/>
    <w:aliases w:val="Vedlegg A"/>
    <w:basedOn w:val="Normal"/>
    <w:next w:val="Normal"/>
    <w:qFormat/>
    <w:pPr>
      <w:keepNext/>
      <w:outlineLvl w:val="3"/>
    </w:pPr>
    <w:rPr>
      <w:b/>
      <w:sz w:val="28"/>
      <w:lang w:val="en-GB"/>
    </w:rPr>
  </w:style>
  <w:style w:type="paragraph" w:styleId="Heading5">
    <w:name w:val="heading 5"/>
    <w:basedOn w:val="Normal"/>
    <w:next w:val="Normal"/>
    <w:qFormat/>
    <w:pPr>
      <w:keepNext/>
      <w:outlineLvl w:val="4"/>
    </w:pPr>
    <w:rPr>
      <w:sz w:val="20"/>
      <w:lang w:val="en-GB"/>
    </w:rPr>
  </w:style>
  <w:style w:type="paragraph" w:styleId="Heading7">
    <w:name w:val="heading 7"/>
    <w:basedOn w:val="Normal"/>
    <w:next w:val="Normal"/>
    <w:qFormat/>
    <w:pPr>
      <w:numPr>
        <w:ilvl w:val="6"/>
        <w:numId w:val="1"/>
      </w:numPr>
      <w:outlineLvl w:val="6"/>
    </w:pPr>
    <w:rPr>
      <w:sz w:val="20"/>
      <w:lang w:val="en-GB"/>
    </w:rPr>
  </w:style>
  <w:style w:type="paragraph" w:styleId="Heading9">
    <w:name w:val="heading 9"/>
    <w:basedOn w:val="Normal"/>
    <w:next w:val="Normal"/>
    <w:qFormat/>
    <w:pPr>
      <w:keepNext/>
      <w:spacing w:before="120"/>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
      </w:numPr>
      <w:overflowPunct w:val="0"/>
      <w:autoSpaceDE w:val="0"/>
      <w:autoSpaceDN w:val="0"/>
      <w:adjustRightInd w:val="0"/>
      <w:spacing w:line="360" w:lineRule="auto"/>
      <w:textAlignment w:val="baseline"/>
    </w:pPr>
    <w:rPr>
      <w:lang w:val="en-GB"/>
    </w:rPr>
  </w:style>
  <w:style w:type="paragraph" w:styleId="BodyText2">
    <w:name w:val="Body Text 2"/>
    <w:basedOn w:val="Normal"/>
    <w:pPr>
      <w:tabs>
        <w:tab w:val="left" w:pos="540"/>
      </w:tabs>
      <w:spacing w:before="120"/>
    </w:pPr>
    <w:rPr>
      <w:sz w:val="20"/>
      <w:lang w:val="en-GB"/>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customStyle="1" w:styleId="head1">
    <w:name w:val="head1"/>
    <w:basedOn w:val="Normal"/>
    <w:pPr>
      <w:overflowPunct w:val="0"/>
      <w:autoSpaceDE w:val="0"/>
      <w:autoSpaceDN w:val="0"/>
      <w:adjustRightInd w:val="0"/>
      <w:jc w:val="center"/>
      <w:textAlignment w:val="baseline"/>
    </w:pPr>
    <w:rPr>
      <w:b/>
      <w:sz w:val="28"/>
      <w:lang w:val="en-GB"/>
    </w:rPr>
  </w:style>
  <w:style w:type="paragraph" w:styleId="BodyTextIndent3">
    <w:name w:val="Body Text Indent 3"/>
    <w:basedOn w:val="Normal"/>
    <w:pPr>
      <w:ind w:left="360"/>
    </w:pPr>
    <w:rPr>
      <w:sz w:val="24"/>
      <w:lang w:val="en-GB"/>
    </w:rPr>
  </w:style>
  <w:style w:type="paragraph" w:styleId="BodyTextIndent2">
    <w:name w:val="Body Text Indent 2"/>
    <w:basedOn w:val="Normal"/>
    <w:pPr>
      <w:ind w:left="360"/>
    </w:pPr>
    <w:rPr>
      <w:b/>
      <w:bCs/>
      <w:sz w:val="24"/>
      <w:lang w:val="en-GB"/>
    </w:rPr>
  </w:style>
  <w:style w:type="paragraph" w:styleId="BodyTextIndent">
    <w:name w:val="Body Text Indent"/>
    <w:basedOn w:val="Normal"/>
    <w:pPr>
      <w:ind w:left="360"/>
    </w:pPr>
    <w:rPr>
      <w:sz w:val="24"/>
      <w:lang w:val="en-GB"/>
    </w:rPr>
  </w:style>
  <w:style w:type="paragraph" w:styleId="CommentText">
    <w:name w:val="annotation text"/>
    <w:basedOn w:val="Normal"/>
    <w:link w:val="CommentTextChar"/>
    <w:semiHidden/>
    <w:pPr>
      <w:widowControl w:val="0"/>
      <w:overflowPunct w:val="0"/>
      <w:autoSpaceDE w:val="0"/>
      <w:autoSpaceDN w:val="0"/>
      <w:adjustRightInd w:val="0"/>
      <w:spacing w:line="360" w:lineRule="auto"/>
      <w:textAlignment w:val="baseline"/>
    </w:pPr>
    <w:rPr>
      <w:lang w:val="de-DE"/>
    </w:rPr>
  </w:style>
  <w:style w:type="paragraph" w:customStyle="1" w:styleId="Formatvorlage1">
    <w:name w:val="Formatvorlage1"/>
    <w:basedOn w:val="Normal"/>
    <w:pPr>
      <w:overflowPunct w:val="0"/>
      <w:autoSpaceDE w:val="0"/>
      <w:autoSpaceDN w:val="0"/>
      <w:adjustRightInd w:val="0"/>
      <w:spacing w:line="360" w:lineRule="auto"/>
      <w:textAlignment w:val="baseline"/>
    </w:pPr>
    <w:rPr>
      <w:lang w:val="de-DE"/>
    </w:rPr>
  </w:style>
  <w:style w:type="paragraph" w:styleId="ListBullet">
    <w:name w:val="List Bullet"/>
    <w:basedOn w:val="Normal"/>
    <w:pPr>
      <w:widowControl w:val="0"/>
      <w:overflowPunct w:val="0"/>
      <w:autoSpaceDE w:val="0"/>
      <w:autoSpaceDN w:val="0"/>
      <w:adjustRightInd w:val="0"/>
      <w:spacing w:after="142"/>
      <w:ind w:left="284" w:hanging="284"/>
      <w:textAlignment w:val="baseline"/>
    </w:pPr>
    <w:rPr>
      <w:sz w:val="20"/>
      <w:lang w:val="en-GB"/>
    </w:rPr>
  </w:style>
  <w:style w:type="paragraph" w:styleId="ListNumber">
    <w:name w:val="List Number"/>
    <w:basedOn w:val="Normal"/>
    <w:pPr>
      <w:widowControl w:val="0"/>
      <w:overflowPunct w:val="0"/>
      <w:autoSpaceDE w:val="0"/>
      <w:autoSpaceDN w:val="0"/>
      <w:adjustRightInd w:val="0"/>
      <w:spacing w:after="142"/>
      <w:ind w:left="284" w:hanging="284"/>
      <w:textAlignment w:val="baseline"/>
    </w:pPr>
    <w:rPr>
      <w:sz w:val="20"/>
      <w:lang w:val="en-GB"/>
    </w:rPr>
  </w:style>
  <w:style w:type="paragraph" w:customStyle="1" w:styleId="table">
    <w:name w:val="table"/>
    <w:next w:val="Normal"/>
    <w:pPr>
      <w:widowControl w:val="0"/>
      <w:overflowPunct w:val="0"/>
      <w:autoSpaceDE w:val="0"/>
      <w:autoSpaceDN w:val="0"/>
      <w:adjustRightInd w:val="0"/>
      <w:spacing w:before="60" w:after="60"/>
      <w:textAlignment w:val="baseline"/>
    </w:pPr>
    <w:rPr>
      <w:sz w:val="18"/>
      <w:lang w:val="en-GB" w:eastAsia="nl-NL"/>
    </w:rPr>
  </w:style>
  <w:style w:type="paragraph" w:customStyle="1" w:styleId="Texteinfach">
    <w:name w:val="Text einfach"/>
    <w:basedOn w:val="Normal"/>
    <w:pPr>
      <w:spacing w:line="320" w:lineRule="exact"/>
    </w:pPr>
    <w:rPr>
      <w:sz w:val="24"/>
      <w:lang w:val="en-US"/>
    </w:rPr>
  </w:style>
  <w:style w:type="paragraph" w:customStyle="1" w:styleId="Literatur">
    <w:name w:val="Literatur"/>
    <w:basedOn w:val="Normal"/>
    <w:pPr>
      <w:tabs>
        <w:tab w:val="left" w:pos="425"/>
      </w:tabs>
      <w:spacing w:before="40" w:after="40" w:line="240" w:lineRule="exact"/>
      <w:ind w:left="567" w:hanging="567"/>
    </w:pPr>
    <w:rPr>
      <w:lang w:val="en-AU"/>
    </w:rPr>
  </w:style>
  <w:style w:type="character" w:styleId="PageNumber">
    <w:name w:val="page number"/>
    <w:rPr>
      <w:sz w:val="20"/>
    </w:rPr>
  </w:style>
  <w:style w:type="paragraph" w:styleId="Footer">
    <w:name w:val="footer"/>
    <w:aliases w:val="Footer1"/>
    <w:basedOn w:val="Normal"/>
    <w:pPr>
      <w:tabs>
        <w:tab w:val="center" w:pos="4536"/>
        <w:tab w:val="right" w:pos="9072"/>
      </w:tabs>
    </w:pPr>
    <w:rPr>
      <w:sz w:val="24"/>
    </w:rPr>
  </w:style>
  <w:style w:type="paragraph" w:styleId="Header">
    <w:name w:val="header"/>
    <w:aliases w:val="Header1"/>
    <w:basedOn w:val="Normal"/>
    <w:pPr>
      <w:tabs>
        <w:tab w:val="center" w:pos="4153"/>
        <w:tab w:val="right" w:pos="8306"/>
      </w:tabs>
    </w:pPr>
  </w:style>
  <w:style w:type="paragraph" w:styleId="TOC1">
    <w:name w:val="toc 1"/>
    <w:basedOn w:val="Normal"/>
    <w:next w:val="Normal"/>
    <w:autoRedefine/>
    <w:uiPriority w:val="39"/>
    <w:pPr>
      <w:spacing w:before="120"/>
    </w:pPr>
    <w:rPr>
      <w:b/>
      <w:bCs/>
      <w:caps/>
      <w:sz w:val="20"/>
    </w:rPr>
  </w:style>
  <w:style w:type="paragraph" w:customStyle="1" w:styleId="doc-number">
    <w:name w:val="doc-number"/>
    <w:basedOn w:val="Normal"/>
    <w:next w:val="Normal"/>
    <w:rPr>
      <w:sz w:val="24"/>
      <w:lang w:val="en-GB"/>
    </w:rPr>
  </w:style>
  <w:style w:type="paragraph" w:styleId="BalloonText">
    <w:name w:val="Balloon Text"/>
    <w:basedOn w:val="Normal"/>
    <w:semiHidden/>
    <w:rPr>
      <w:rFonts w:ascii="Tahoma" w:hAnsi="Tahoma" w:cs="Tahoma"/>
      <w:sz w:val="16"/>
      <w:szCs w:val="16"/>
    </w:rPr>
  </w:style>
  <w:style w:type="character" w:customStyle="1" w:styleId="berschrift1CharChar">
    <w:name w:val="Überschrift 1 Char Char"/>
    <w:rPr>
      <w:rFonts w:ascii="Arial" w:hAnsi="Arial" w:cs="Arial"/>
      <w:b/>
      <w:bCs/>
      <w:noProof w:val="0"/>
      <w:kern w:val="32"/>
      <w:sz w:val="32"/>
      <w:szCs w:val="32"/>
      <w:lang w:val="de-DE" w:eastAsia="de-DE" w:bidi="ar-SA"/>
    </w:rPr>
  </w:style>
  <w:style w:type="paragraph" w:styleId="TOC2">
    <w:name w:val="toc 2"/>
    <w:basedOn w:val="Normal"/>
    <w:next w:val="Normal"/>
    <w:autoRedefine/>
    <w:uiPriority w:val="39"/>
    <w:pPr>
      <w:tabs>
        <w:tab w:val="left" w:pos="720"/>
        <w:tab w:val="right" w:leader="dot" w:pos="8909"/>
      </w:tabs>
      <w:ind w:left="220"/>
    </w:pPr>
    <w:rPr>
      <w:smallCaps/>
      <w:sz w:val="20"/>
    </w:rPr>
  </w:style>
  <w:style w:type="paragraph" w:styleId="TOC3">
    <w:name w:val="toc 3"/>
    <w:basedOn w:val="Normal"/>
    <w:next w:val="Normal"/>
    <w:autoRedefine/>
    <w:uiPriority w:val="39"/>
    <w:pPr>
      <w:tabs>
        <w:tab w:val="right" w:leader="dot" w:pos="8909"/>
      </w:tabs>
      <w:ind w:left="720"/>
    </w:pPr>
    <w:rPr>
      <w:i/>
      <w:iCs/>
      <w:sz w:val="20"/>
    </w:rPr>
  </w:style>
  <w:style w:type="character" w:styleId="Hyperlink">
    <w:name w:val="Hyperlink"/>
    <w:uiPriority w:val="99"/>
    <w:rPr>
      <w:color w:val="0000FF"/>
      <w:u w:val="single"/>
    </w:rPr>
  </w:style>
  <w:style w:type="paragraph" w:styleId="TOC4">
    <w:name w:val="toc 4"/>
    <w:basedOn w:val="Normal"/>
    <w:next w:val="Normal"/>
    <w:autoRedefine/>
    <w:semiHidden/>
    <w:pPr>
      <w:ind w:left="660"/>
    </w:pPr>
    <w:rPr>
      <w:sz w:val="18"/>
      <w:szCs w:val="18"/>
    </w:rPr>
  </w:style>
  <w:style w:type="paragraph" w:styleId="TOC5">
    <w:name w:val="toc 5"/>
    <w:basedOn w:val="Normal"/>
    <w:next w:val="Normal"/>
    <w:autoRedefine/>
    <w:semiHidden/>
    <w:pPr>
      <w:ind w:left="880"/>
    </w:pPr>
    <w:rPr>
      <w:sz w:val="18"/>
      <w:szCs w:val="18"/>
    </w:rPr>
  </w:style>
  <w:style w:type="paragraph" w:styleId="TOC6">
    <w:name w:val="toc 6"/>
    <w:basedOn w:val="Normal"/>
    <w:next w:val="Normal"/>
    <w:autoRedefine/>
    <w:semiHidden/>
    <w:pPr>
      <w:ind w:left="1100"/>
    </w:pPr>
    <w:rPr>
      <w:sz w:val="18"/>
      <w:szCs w:val="18"/>
    </w:rPr>
  </w:style>
  <w:style w:type="paragraph" w:styleId="TOC7">
    <w:name w:val="toc 7"/>
    <w:basedOn w:val="Normal"/>
    <w:next w:val="Normal"/>
    <w:autoRedefine/>
    <w:semiHidden/>
    <w:pPr>
      <w:ind w:left="1320"/>
    </w:pPr>
    <w:rPr>
      <w:sz w:val="18"/>
      <w:szCs w:val="18"/>
    </w:rPr>
  </w:style>
  <w:style w:type="paragraph" w:styleId="TOC8">
    <w:name w:val="toc 8"/>
    <w:basedOn w:val="Normal"/>
    <w:next w:val="Normal"/>
    <w:autoRedefine/>
    <w:semiHidden/>
    <w:pPr>
      <w:ind w:left="1540"/>
    </w:pPr>
    <w:rPr>
      <w:sz w:val="18"/>
      <w:szCs w:val="18"/>
    </w:rPr>
  </w:style>
  <w:style w:type="paragraph" w:styleId="TOC9">
    <w:name w:val="toc 9"/>
    <w:basedOn w:val="Normal"/>
    <w:next w:val="Normal"/>
    <w:autoRedefine/>
    <w:semiHidden/>
    <w:pPr>
      <w:ind w:left="1760"/>
    </w:pPr>
    <w:rPr>
      <w:sz w:val="18"/>
      <w:szCs w:val="18"/>
    </w:rPr>
  </w:style>
  <w:style w:type="paragraph" w:styleId="BlockText">
    <w:name w:val="Block Text"/>
    <w:basedOn w:val="Normal"/>
    <w:pPr>
      <w:tabs>
        <w:tab w:val="left" w:pos="2376"/>
        <w:tab w:val="left" w:pos="9464"/>
      </w:tabs>
      <w:spacing w:after="60"/>
      <w:ind w:left="567" w:right="1140"/>
      <w:jc w:val="center"/>
    </w:pPr>
    <w:rPr>
      <w:rFonts w:ascii="Times New Roman Bold" w:hAnsi="Times New Roman Bold"/>
      <w:b/>
      <w:sz w:val="28"/>
      <w:lang w:val="en-GB"/>
    </w:rPr>
  </w:style>
  <w:style w:type="paragraph" w:customStyle="1" w:styleId="Address">
    <w:name w:val="Address"/>
    <w:basedOn w:val="Normal"/>
    <w:pPr>
      <w:tabs>
        <w:tab w:val="left" w:pos="567"/>
        <w:tab w:val="left" w:pos="1134"/>
        <w:tab w:val="left" w:pos="1701"/>
        <w:tab w:val="left" w:pos="2268"/>
      </w:tabs>
    </w:pPr>
    <w:rPr>
      <w:lang w:val="en-GB"/>
    </w:rPr>
  </w:style>
  <w:style w:type="paragraph" w:customStyle="1" w:styleId="List1">
    <w:name w:val="List1"/>
    <w:basedOn w:val="Normal"/>
    <w:pPr>
      <w:spacing w:before="60"/>
      <w:ind w:left="1134" w:hanging="567"/>
    </w:pPr>
    <w:rPr>
      <w:lang w:val="en-GB"/>
    </w:rPr>
  </w:style>
  <w:style w:type="paragraph" w:customStyle="1" w:styleId="Indenta">
    <w:name w:val="Indent a"/>
    <w:basedOn w:val="Normal"/>
    <w:pPr>
      <w:tabs>
        <w:tab w:val="left" w:pos="567"/>
        <w:tab w:val="left" w:pos="1134"/>
        <w:tab w:val="left" w:pos="1701"/>
        <w:tab w:val="left" w:pos="2268"/>
      </w:tabs>
      <w:ind w:left="1134" w:hanging="567"/>
    </w:pPr>
    <w:rPr>
      <w:lang w:val="en-GB"/>
    </w:rPr>
  </w:style>
  <w:style w:type="paragraph" w:customStyle="1" w:styleId="Style1">
    <w:name w:val="Style1"/>
    <w:basedOn w:val="Normal"/>
    <w:pPr>
      <w:numPr>
        <w:numId w:val="13"/>
      </w:numPr>
      <w:spacing w:before="120"/>
    </w:pPr>
    <w:rPr>
      <w:lang w:val="en-GB"/>
    </w:rPr>
  </w:style>
  <w:style w:type="character" w:styleId="CommentReference">
    <w:name w:val="annotation reference"/>
    <w:basedOn w:val="DefaultParagraphFont"/>
    <w:rsid w:val="00D53D47"/>
    <w:rPr>
      <w:sz w:val="16"/>
      <w:szCs w:val="16"/>
    </w:rPr>
  </w:style>
  <w:style w:type="paragraph" w:styleId="CommentSubject">
    <w:name w:val="annotation subject"/>
    <w:basedOn w:val="CommentText"/>
    <w:next w:val="CommentText"/>
    <w:link w:val="CommentSubjectChar"/>
    <w:rsid w:val="00D53D47"/>
    <w:pPr>
      <w:widowControl/>
      <w:overflowPunct/>
      <w:autoSpaceDE/>
      <w:autoSpaceDN/>
      <w:adjustRightInd/>
      <w:spacing w:line="240" w:lineRule="auto"/>
      <w:jc w:val="left"/>
      <w:textAlignment w:val="auto"/>
    </w:pPr>
    <w:rPr>
      <w:b/>
      <w:bCs/>
      <w:sz w:val="20"/>
      <w:lang w:val="nl-NL"/>
    </w:rPr>
  </w:style>
  <w:style w:type="character" w:customStyle="1" w:styleId="CommentTextChar">
    <w:name w:val="Comment Text Char"/>
    <w:basedOn w:val="DefaultParagraphFont"/>
    <w:link w:val="CommentText"/>
    <w:semiHidden/>
    <w:rsid w:val="00D53D47"/>
    <w:rPr>
      <w:sz w:val="22"/>
      <w:lang w:val="de-DE" w:eastAsia="de-DE"/>
    </w:rPr>
  </w:style>
  <w:style w:type="character" w:customStyle="1" w:styleId="CommentSubjectChar">
    <w:name w:val="Comment Subject Char"/>
    <w:basedOn w:val="CommentTextChar"/>
    <w:link w:val="CommentSubject"/>
    <w:rsid w:val="00D53D47"/>
    <w:rPr>
      <w:b/>
      <w:bCs/>
      <w:sz w:val="22"/>
      <w:lang w:val="nl-NL" w:eastAsia="de-DE"/>
    </w:rPr>
  </w:style>
  <w:style w:type="table" w:styleId="TableGrid">
    <w:name w:val="Table Grid"/>
    <w:basedOn w:val="TableNormal"/>
    <w:rsid w:val="0084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317"/>
    <w:pPr>
      <w:ind w:left="720"/>
      <w:contextualSpacing/>
    </w:pPr>
  </w:style>
  <w:style w:type="paragraph" w:styleId="Title">
    <w:name w:val="Title"/>
    <w:basedOn w:val="Normal"/>
    <w:link w:val="TitleChar"/>
    <w:uiPriority w:val="10"/>
    <w:qFormat/>
    <w:rsid w:val="00346F28"/>
    <w:pPr>
      <w:spacing w:before="240" w:after="240"/>
    </w:pPr>
    <w:rPr>
      <w:rFonts w:ascii="Calibri" w:hAnsi="Calibri" w:cs="Arial"/>
      <w:bCs/>
      <w:kern w:val="28"/>
      <w:sz w:val="40"/>
      <w:szCs w:val="32"/>
      <w:lang w:val="en-GB" w:eastAsia="en-US"/>
    </w:rPr>
  </w:style>
  <w:style w:type="character" w:customStyle="1" w:styleId="TitleChar">
    <w:name w:val="Title Char"/>
    <w:basedOn w:val="DefaultParagraphFont"/>
    <w:link w:val="Title"/>
    <w:uiPriority w:val="10"/>
    <w:rsid w:val="00346F28"/>
    <w:rPr>
      <w:rFonts w:ascii="Calibri" w:hAnsi="Calibri" w:cs="Arial"/>
      <w:bCs/>
      <w:kern w:val="28"/>
      <w:sz w:val="40"/>
      <w:szCs w:val="32"/>
      <w:lang w:val="en-GB"/>
    </w:rPr>
  </w:style>
  <w:style w:type="paragraph" w:customStyle="1" w:styleId="Docheader">
    <w:name w:val="Doc header"/>
    <w:basedOn w:val="Normal"/>
    <w:rsid w:val="00346F28"/>
    <w:pPr>
      <w:tabs>
        <w:tab w:val="left" w:pos="567"/>
      </w:tabs>
      <w:spacing w:line="280" w:lineRule="exact"/>
    </w:pPr>
    <w:rPr>
      <w:rFonts w:ascii="Calibri" w:hAnsi="Calibri"/>
      <w:sz w:val="24"/>
      <w:lang w:val="en-US" w:eastAsia="en-US"/>
    </w:rPr>
  </w:style>
  <w:style w:type="paragraph" w:styleId="DocumentMap">
    <w:name w:val="Document Map"/>
    <w:basedOn w:val="Normal"/>
    <w:link w:val="DocumentMapChar"/>
    <w:semiHidden/>
    <w:unhideWhenUsed/>
    <w:rsid w:val="00DB19C4"/>
    <w:rPr>
      <w:rFonts w:ascii="Lucida Grande" w:hAnsi="Lucida Grande" w:cs="Lucida Grande"/>
      <w:sz w:val="24"/>
      <w:szCs w:val="24"/>
    </w:rPr>
  </w:style>
  <w:style w:type="character" w:customStyle="1" w:styleId="DocumentMapChar">
    <w:name w:val="Document Map Char"/>
    <w:basedOn w:val="DefaultParagraphFont"/>
    <w:link w:val="DocumentMap"/>
    <w:semiHidden/>
    <w:rsid w:val="00DB19C4"/>
    <w:rPr>
      <w:rFonts w:ascii="Lucida Grande" w:hAnsi="Lucida Grande" w:cs="Lucida Grande"/>
      <w:sz w:val="24"/>
      <w:szCs w:val="24"/>
      <w:lang w:val="nl-NL" w:eastAsia="de-DE"/>
    </w:rPr>
  </w:style>
  <w:style w:type="paragraph" w:customStyle="1" w:styleId="Default">
    <w:name w:val="Default"/>
    <w:rsid w:val="001B3C04"/>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semiHidden/>
    <w:unhideWhenUsed/>
    <w:rsid w:val="001271B1"/>
    <w:rPr>
      <w:vertAlign w:val="superscript"/>
    </w:rPr>
  </w:style>
  <w:style w:type="paragraph" w:styleId="Bibliography">
    <w:name w:val="Bibliography"/>
    <w:basedOn w:val="Normal"/>
    <w:next w:val="Normal"/>
    <w:uiPriority w:val="37"/>
    <w:unhideWhenUsed/>
    <w:rsid w:val="0016101F"/>
  </w:style>
  <w:style w:type="paragraph" w:customStyle="1" w:styleId="h-Title1">
    <w:name w:val="h-Title 1"/>
    <w:basedOn w:val="Heading1"/>
    <w:rsid w:val="00785C90"/>
    <w:pPr>
      <w:tabs>
        <w:tab w:val="clear" w:pos="540"/>
      </w:tabs>
      <w:spacing w:before="240" w:after="60"/>
      <w:jc w:val="left"/>
    </w:pPr>
    <w:rPr>
      <w:b/>
      <w:kern w:val="28"/>
      <w:sz w:val="32"/>
      <w:szCs w:val="26"/>
      <w:lang w:val="en-GB" w:eastAsia="nb-NO"/>
    </w:rPr>
  </w:style>
  <w:style w:type="paragraph" w:customStyle="1" w:styleId="h-Content">
    <w:name w:val="h-Content"/>
    <w:basedOn w:val="Normal"/>
    <w:rsid w:val="00785C90"/>
    <w:pPr>
      <w:spacing w:line="360" w:lineRule="auto"/>
    </w:pPr>
    <w:rPr>
      <w:rFonts w:ascii="Calibri" w:hAnsi="Calibri"/>
      <w:lang w:val="en-GB" w:eastAsia="nb-NO"/>
    </w:rPr>
  </w:style>
  <w:style w:type="paragraph" w:customStyle="1" w:styleId="h-Heading1">
    <w:name w:val="h-Heading 1"/>
    <w:basedOn w:val="Normal"/>
    <w:rsid w:val="00785C90"/>
    <w:pPr>
      <w:spacing w:line="360" w:lineRule="auto"/>
    </w:pPr>
    <w:rPr>
      <w:rFonts w:ascii="Calibri" w:hAnsi="Calibri"/>
      <w:b/>
      <w:sz w:val="28"/>
      <w:lang w:val="en-GB" w:eastAsia="nb-NO"/>
    </w:rPr>
  </w:style>
  <w:style w:type="paragraph" w:customStyle="1" w:styleId="h-Heading2">
    <w:name w:val="h-Heading 2"/>
    <w:basedOn w:val="Normal"/>
    <w:rsid w:val="00785C90"/>
    <w:pPr>
      <w:spacing w:line="360" w:lineRule="auto"/>
    </w:pPr>
    <w:rPr>
      <w:rFonts w:ascii="Calibri" w:hAnsi="Calibri"/>
      <w:b/>
      <w:lang w:val="en-GB" w:eastAsia="nb-NO"/>
    </w:rPr>
  </w:style>
  <w:style w:type="character" w:customStyle="1" w:styleId="FootnoteTextChar">
    <w:name w:val="Footnote Text Char"/>
    <w:basedOn w:val="DefaultParagraphFont"/>
    <w:link w:val="FootnoteText"/>
    <w:semiHidden/>
    <w:rsid w:val="00785C90"/>
    <w:rPr>
      <w:lang w:val="nl-NL" w:eastAsia="de-DE"/>
    </w:rPr>
  </w:style>
  <w:style w:type="paragraph" w:styleId="TOCHeading">
    <w:name w:val="TOC Heading"/>
    <w:basedOn w:val="Heading1"/>
    <w:next w:val="Normal"/>
    <w:uiPriority w:val="39"/>
    <w:unhideWhenUsed/>
    <w:qFormat/>
    <w:rsid w:val="00A36444"/>
    <w:pPr>
      <w:keepLines/>
      <w:tabs>
        <w:tab w:val="clear" w:pos="540"/>
      </w:tabs>
      <w:spacing w:before="480" w:after="0"/>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AD"/>
    <w:pPr>
      <w:spacing w:after="120" w:line="276" w:lineRule="auto"/>
      <w:jc w:val="both"/>
    </w:pPr>
    <w:rPr>
      <w:rFonts w:asciiTheme="minorHAnsi" w:hAnsiTheme="minorHAnsi"/>
      <w:sz w:val="22"/>
      <w:lang w:val="nl-NL" w:eastAsia="de-DE"/>
    </w:rPr>
  </w:style>
  <w:style w:type="paragraph" w:styleId="Heading1">
    <w:name w:val="heading 1"/>
    <w:basedOn w:val="Normal"/>
    <w:next w:val="Normal"/>
    <w:qFormat/>
    <w:rsid w:val="00785C90"/>
    <w:pPr>
      <w:keepNext/>
      <w:tabs>
        <w:tab w:val="left" w:pos="540"/>
      </w:tabs>
      <w:spacing w:before="200"/>
      <w:outlineLvl w:val="0"/>
    </w:pPr>
    <w:rPr>
      <w:rFonts w:ascii="Calibri" w:hAnsi="Calibri"/>
      <w:sz w:val="26"/>
      <w:lang w:val="es-ES"/>
    </w:rPr>
  </w:style>
  <w:style w:type="paragraph" w:styleId="Heading2">
    <w:name w:val="heading 2"/>
    <w:aliases w:val="Kap. 1.1."/>
    <w:basedOn w:val="Normal"/>
    <w:next w:val="Normal"/>
    <w:qFormat/>
    <w:rsid w:val="009449F7"/>
    <w:pPr>
      <w:keepNext/>
      <w:spacing w:before="120"/>
      <w:outlineLvl w:val="1"/>
    </w:pPr>
    <w:rPr>
      <w:rFonts w:ascii="Calibri" w:hAnsi="Calibri"/>
      <w:b/>
      <w:sz w:val="24"/>
      <w:szCs w:val="24"/>
      <w:lang w:val="en-GB"/>
    </w:rPr>
  </w:style>
  <w:style w:type="paragraph" w:styleId="Heading3">
    <w:name w:val="heading 3"/>
    <w:aliases w:val="Kap. 1.1.1.,Heading,3"/>
    <w:basedOn w:val="Normal"/>
    <w:next w:val="Normal"/>
    <w:qFormat/>
    <w:rsid w:val="00AC2BF9"/>
    <w:pPr>
      <w:keepNext/>
      <w:spacing w:before="120"/>
      <w:outlineLvl w:val="2"/>
    </w:pPr>
    <w:rPr>
      <w:rFonts w:ascii="Calibri" w:hAnsi="Calibri"/>
      <w:bCs/>
      <w:i/>
      <w:szCs w:val="22"/>
      <w:lang w:val="en-GB"/>
    </w:rPr>
  </w:style>
  <w:style w:type="paragraph" w:styleId="Heading4">
    <w:name w:val="heading 4"/>
    <w:aliases w:val="Vedlegg A"/>
    <w:basedOn w:val="Normal"/>
    <w:next w:val="Normal"/>
    <w:qFormat/>
    <w:pPr>
      <w:keepNext/>
      <w:outlineLvl w:val="3"/>
    </w:pPr>
    <w:rPr>
      <w:b/>
      <w:sz w:val="28"/>
      <w:lang w:val="en-GB"/>
    </w:rPr>
  </w:style>
  <w:style w:type="paragraph" w:styleId="Heading5">
    <w:name w:val="heading 5"/>
    <w:basedOn w:val="Normal"/>
    <w:next w:val="Normal"/>
    <w:qFormat/>
    <w:pPr>
      <w:keepNext/>
      <w:outlineLvl w:val="4"/>
    </w:pPr>
    <w:rPr>
      <w:sz w:val="20"/>
      <w:lang w:val="en-GB"/>
    </w:rPr>
  </w:style>
  <w:style w:type="paragraph" w:styleId="Heading7">
    <w:name w:val="heading 7"/>
    <w:basedOn w:val="Normal"/>
    <w:next w:val="Normal"/>
    <w:qFormat/>
    <w:pPr>
      <w:numPr>
        <w:ilvl w:val="6"/>
        <w:numId w:val="1"/>
      </w:numPr>
      <w:outlineLvl w:val="6"/>
    </w:pPr>
    <w:rPr>
      <w:sz w:val="20"/>
      <w:lang w:val="en-GB"/>
    </w:rPr>
  </w:style>
  <w:style w:type="paragraph" w:styleId="Heading9">
    <w:name w:val="heading 9"/>
    <w:basedOn w:val="Normal"/>
    <w:next w:val="Normal"/>
    <w:qFormat/>
    <w:pPr>
      <w:keepNext/>
      <w:spacing w:before="120"/>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
      </w:numPr>
      <w:overflowPunct w:val="0"/>
      <w:autoSpaceDE w:val="0"/>
      <w:autoSpaceDN w:val="0"/>
      <w:adjustRightInd w:val="0"/>
      <w:spacing w:line="360" w:lineRule="auto"/>
      <w:textAlignment w:val="baseline"/>
    </w:pPr>
    <w:rPr>
      <w:lang w:val="en-GB"/>
    </w:rPr>
  </w:style>
  <w:style w:type="paragraph" w:styleId="BodyText2">
    <w:name w:val="Body Text 2"/>
    <w:basedOn w:val="Normal"/>
    <w:pPr>
      <w:tabs>
        <w:tab w:val="left" w:pos="540"/>
      </w:tabs>
      <w:spacing w:before="120"/>
    </w:pPr>
    <w:rPr>
      <w:sz w:val="20"/>
      <w:lang w:val="en-GB"/>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customStyle="1" w:styleId="head1">
    <w:name w:val="head1"/>
    <w:basedOn w:val="Normal"/>
    <w:pPr>
      <w:overflowPunct w:val="0"/>
      <w:autoSpaceDE w:val="0"/>
      <w:autoSpaceDN w:val="0"/>
      <w:adjustRightInd w:val="0"/>
      <w:jc w:val="center"/>
      <w:textAlignment w:val="baseline"/>
    </w:pPr>
    <w:rPr>
      <w:b/>
      <w:sz w:val="28"/>
      <w:lang w:val="en-GB"/>
    </w:rPr>
  </w:style>
  <w:style w:type="paragraph" w:styleId="BodyTextIndent3">
    <w:name w:val="Body Text Indent 3"/>
    <w:basedOn w:val="Normal"/>
    <w:pPr>
      <w:ind w:left="360"/>
    </w:pPr>
    <w:rPr>
      <w:sz w:val="24"/>
      <w:lang w:val="en-GB"/>
    </w:rPr>
  </w:style>
  <w:style w:type="paragraph" w:styleId="BodyTextIndent2">
    <w:name w:val="Body Text Indent 2"/>
    <w:basedOn w:val="Normal"/>
    <w:pPr>
      <w:ind w:left="360"/>
    </w:pPr>
    <w:rPr>
      <w:b/>
      <w:bCs/>
      <w:sz w:val="24"/>
      <w:lang w:val="en-GB"/>
    </w:rPr>
  </w:style>
  <w:style w:type="paragraph" w:styleId="BodyTextIndent">
    <w:name w:val="Body Text Indent"/>
    <w:basedOn w:val="Normal"/>
    <w:pPr>
      <w:ind w:left="360"/>
    </w:pPr>
    <w:rPr>
      <w:sz w:val="24"/>
      <w:lang w:val="en-GB"/>
    </w:rPr>
  </w:style>
  <w:style w:type="paragraph" w:styleId="CommentText">
    <w:name w:val="annotation text"/>
    <w:basedOn w:val="Normal"/>
    <w:link w:val="CommentTextChar"/>
    <w:semiHidden/>
    <w:pPr>
      <w:widowControl w:val="0"/>
      <w:overflowPunct w:val="0"/>
      <w:autoSpaceDE w:val="0"/>
      <w:autoSpaceDN w:val="0"/>
      <w:adjustRightInd w:val="0"/>
      <w:spacing w:line="360" w:lineRule="auto"/>
      <w:textAlignment w:val="baseline"/>
    </w:pPr>
    <w:rPr>
      <w:lang w:val="de-DE"/>
    </w:rPr>
  </w:style>
  <w:style w:type="paragraph" w:customStyle="1" w:styleId="Formatvorlage1">
    <w:name w:val="Formatvorlage1"/>
    <w:basedOn w:val="Normal"/>
    <w:pPr>
      <w:overflowPunct w:val="0"/>
      <w:autoSpaceDE w:val="0"/>
      <w:autoSpaceDN w:val="0"/>
      <w:adjustRightInd w:val="0"/>
      <w:spacing w:line="360" w:lineRule="auto"/>
      <w:textAlignment w:val="baseline"/>
    </w:pPr>
    <w:rPr>
      <w:lang w:val="de-DE"/>
    </w:rPr>
  </w:style>
  <w:style w:type="paragraph" w:styleId="ListBullet">
    <w:name w:val="List Bullet"/>
    <w:basedOn w:val="Normal"/>
    <w:pPr>
      <w:widowControl w:val="0"/>
      <w:overflowPunct w:val="0"/>
      <w:autoSpaceDE w:val="0"/>
      <w:autoSpaceDN w:val="0"/>
      <w:adjustRightInd w:val="0"/>
      <w:spacing w:after="142"/>
      <w:ind w:left="284" w:hanging="284"/>
      <w:textAlignment w:val="baseline"/>
    </w:pPr>
    <w:rPr>
      <w:sz w:val="20"/>
      <w:lang w:val="en-GB"/>
    </w:rPr>
  </w:style>
  <w:style w:type="paragraph" w:styleId="ListNumber">
    <w:name w:val="List Number"/>
    <w:basedOn w:val="Normal"/>
    <w:pPr>
      <w:widowControl w:val="0"/>
      <w:overflowPunct w:val="0"/>
      <w:autoSpaceDE w:val="0"/>
      <w:autoSpaceDN w:val="0"/>
      <w:adjustRightInd w:val="0"/>
      <w:spacing w:after="142"/>
      <w:ind w:left="284" w:hanging="284"/>
      <w:textAlignment w:val="baseline"/>
    </w:pPr>
    <w:rPr>
      <w:sz w:val="20"/>
      <w:lang w:val="en-GB"/>
    </w:rPr>
  </w:style>
  <w:style w:type="paragraph" w:customStyle="1" w:styleId="table">
    <w:name w:val="table"/>
    <w:next w:val="Normal"/>
    <w:pPr>
      <w:widowControl w:val="0"/>
      <w:overflowPunct w:val="0"/>
      <w:autoSpaceDE w:val="0"/>
      <w:autoSpaceDN w:val="0"/>
      <w:adjustRightInd w:val="0"/>
      <w:spacing w:before="60" w:after="60"/>
      <w:textAlignment w:val="baseline"/>
    </w:pPr>
    <w:rPr>
      <w:sz w:val="18"/>
      <w:lang w:val="en-GB" w:eastAsia="nl-NL"/>
    </w:rPr>
  </w:style>
  <w:style w:type="paragraph" w:customStyle="1" w:styleId="Texteinfach">
    <w:name w:val="Text einfach"/>
    <w:basedOn w:val="Normal"/>
    <w:pPr>
      <w:spacing w:line="320" w:lineRule="exact"/>
    </w:pPr>
    <w:rPr>
      <w:sz w:val="24"/>
      <w:lang w:val="en-US"/>
    </w:rPr>
  </w:style>
  <w:style w:type="paragraph" w:customStyle="1" w:styleId="Literatur">
    <w:name w:val="Literatur"/>
    <w:basedOn w:val="Normal"/>
    <w:pPr>
      <w:tabs>
        <w:tab w:val="left" w:pos="425"/>
      </w:tabs>
      <w:spacing w:before="40" w:after="40" w:line="240" w:lineRule="exact"/>
      <w:ind w:left="567" w:hanging="567"/>
    </w:pPr>
    <w:rPr>
      <w:lang w:val="en-AU"/>
    </w:rPr>
  </w:style>
  <w:style w:type="character" w:styleId="PageNumber">
    <w:name w:val="page number"/>
    <w:rPr>
      <w:sz w:val="20"/>
    </w:rPr>
  </w:style>
  <w:style w:type="paragraph" w:styleId="Footer">
    <w:name w:val="footer"/>
    <w:aliases w:val="Footer1"/>
    <w:basedOn w:val="Normal"/>
    <w:pPr>
      <w:tabs>
        <w:tab w:val="center" w:pos="4536"/>
        <w:tab w:val="right" w:pos="9072"/>
      </w:tabs>
    </w:pPr>
    <w:rPr>
      <w:sz w:val="24"/>
    </w:rPr>
  </w:style>
  <w:style w:type="paragraph" w:styleId="Header">
    <w:name w:val="header"/>
    <w:aliases w:val="Header1"/>
    <w:basedOn w:val="Normal"/>
    <w:pPr>
      <w:tabs>
        <w:tab w:val="center" w:pos="4153"/>
        <w:tab w:val="right" w:pos="8306"/>
      </w:tabs>
    </w:pPr>
  </w:style>
  <w:style w:type="paragraph" w:styleId="TOC1">
    <w:name w:val="toc 1"/>
    <w:basedOn w:val="Normal"/>
    <w:next w:val="Normal"/>
    <w:autoRedefine/>
    <w:uiPriority w:val="39"/>
    <w:pPr>
      <w:spacing w:before="120"/>
    </w:pPr>
    <w:rPr>
      <w:b/>
      <w:bCs/>
      <w:caps/>
      <w:sz w:val="20"/>
    </w:rPr>
  </w:style>
  <w:style w:type="paragraph" w:customStyle="1" w:styleId="doc-number">
    <w:name w:val="doc-number"/>
    <w:basedOn w:val="Normal"/>
    <w:next w:val="Normal"/>
    <w:rPr>
      <w:sz w:val="24"/>
      <w:lang w:val="en-GB"/>
    </w:rPr>
  </w:style>
  <w:style w:type="paragraph" w:styleId="BalloonText">
    <w:name w:val="Balloon Text"/>
    <w:basedOn w:val="Normal"/>
    <w:semiHidden/>
    <w:rPr>
      <w:rFonts w:ascii="Tahoma" w:hAnsi="Tahoma" w:cs="Tahoma"/>
      <w:sz w:val="16"/>
      <w:szCs w:val="16"/>
    </w:rPr>
  </w:style>
  <w:style w:type="character" w:customStyle="1" w:styleId="berschrift1CharChar">
    <w:name w:val="Überschrift 1 Char Char"/>
    <w:rPr>
      <w:rFonts w:ascii="Arial" w:hAnsi="Arial" w:cs="Arial"/>
      <w:b/>
      <w:bCs/>
      <w:noProof w:val="0"/>
      <w:kern w:val="32"/>
      <w:sz w:val="32"/>
      <w:szCs w:val="32"/>
      <w:lang w:val="de-DE" w:eastAsia="de-DE" w:bidi="ar-SA"/>
    </w:rPr>
  </w:style>
  <w:style w:type="paragraph" w:styleId="TOC2">
    <w:name w:val="toc 2"/>
    <w:basedOn w:val="Normal"/>
    <w:next w:val="Normal"/>
    <w:autoRedefine/>
    <w:uiPriority w:val="39"/>
    <w:pPr>
      <w:tabs>
        <w:tab w:val="left" w:pos="720"/>
        <w:tab w:val="right" w:leader="dot" w:pos="8909"/>
      </w:tabs>
      <w:ind w:left="220"/>
    </w:pPr>
    <w:rPr>
      <w:smallCaps/>
      <w:sz w:val="20"/>
    </w:rPr>
  </w:style>
  <w:style w:type="paragraph" w:styleId="TOC3">
    <w:name w:val="toc 3"/>
    <w:basedOn w:val="Normal"/>
    <w:next w:val="Normal"/>
    <w:autoRedefine/>
    <w:uiPriority w:val="39"/>
    <w:pPr>
      <w:tabs>
        <w:tab w:val="right" w:leader="dot" w:pos="8909"/>
      </w:tabs>
      <w:ind w:left="720"/>
    </w:pPr>
    <w:rPr>
      <w:i/>
      <w:iCs/>
      <w:sz w:val="20"/>
    </w:rPr>
  </w:style>
  <w:style w:type="character" w:styleId="Hyperlink">
    <w:name w:val="Hyperlink"/>
    <w:uiPriority w:val="99"/>
    <w:rPr>
      <w:color w:val="0000FF"/>
      <w:u w:val="single"/>
    </w:rPr>
  </w:style>
  <w:style w:type="paragraph" w:styleId="TOC4">
    <w:name w:val="toc 4"/>
    <w:basedOn w:val="Normal"/>
    <w:next w:val="Normal"/>
    <w:autoRedefine/>
    <w:semiHidden/>
    <w:pPr>
      <w:ind w:left="660"/>
    </w:pPr>
    <w:rPr>
      <w:sz w:val="18"/>
      <w:szCs w:val="18"/>
    </w:rPr>
  </w:style>
  <w:style w:type="paragraph" w:styleId="TOC5">
    <w:name w:val="toc 5"/>
    <w:basedOn w:val="Normal"/>
    <w:next w:val="Normal"/>
    <w:autoRedefine/>
    <w:semiHidden/>
    <w:pPr>
      <w:ind w:left="880"/>
    </w:pPr>
    <w:rPr>
      <w:sz w:val="18"/>
      <w:szCs w:val="18"/>
    </w:rPr>
  </w:style>
  <w:style w:type="paragraph" w:styleId="TOC6">
    <w:name w:val="toc 6"/>
    <w:basedOn w:val="Normal"/>
    <w:next w:val="Normal"/>
    <w:autoRedefine/>
    <w:semiHidden/>
    <w:pPr>
      <w:ind w:left="1100"/>
    </w:pPr>
    <w:rPr>
      <w:sz w:val="18"/>
      <w:szCs w:val="18"/>
    </w:rPr>
  </w:style>
  <w:style w:type="paragraph" w:styleId="TOC7">
    <w:name w:val="toc 7"/>
    <w:basedOn w:val="Normal"/>
    <w:next w:val="Normal"/>
    <w:autoRedefine/>
    <w:semiHidden/>
    <w:pPr>
      <w:ind w:left="1320"/>
    </w:pPr>
    <w:rPr>
      <w:sz w:val="18"/>
      <w:szCs w:val="18"/>
    </w:rPr>
  </w:style>
  <w:style w:type="paragraph" w:styleId="TOC8">
    <w:name w:val="toc 8"/>
    <w:basedOn w:val="Normal"/>
    <w:next w:val="Normal"/>
    <w:autoRedefine/>
    <w:semiHidden/>
    <w:pPr>
      <w:ind w:left="1540"/>
    </w:pPr>
    <w:rPr>
      <w:sz w:val="18"/>
      <w:szCs w:val="18"/>
    </w:rPr>
  </w:style>
  <w:style w:type="paragraph" w:styleId="TOC9">
    <w:name w:val="toc 9"/>
    <w:basedOn w:val="Normal"/>
    <w:next w:val="Normal"/>
    <w:autoRedefine/>
    <w:semiHidden/>
    <w:pPr>
      <w:ind w:left="1760"/>
    </w:pPr>
    <w:rPr>
      <w:sz w:val="18"/>
      <w:szCs w:val="18"/>
    </w:rPr>
  </w:style>
  <w:style w:type="paragraph" w:styleId="BlockText">
    <w:name w:val="Block Text"/>
    <w:basedOn w:val="Normal"/>
    <w:pPr>
      <w:tabs>
        <w:tab w:val="left" w:pos="2376"/>
        <w:tab w:val="left" w:pos="9464"/>
      </w:tabs>
      <w:spacing w:after="60"/>
      <w:ind w:left="567" w:right="1140"/>
      <w:jc w:val="center"/>
    </w:pPr>
    <w:rPr>
      <w:rFonts w:ascii="Times New Roman Bold" w:hAnsi="Times New Roman Bold"/>
      <w:b/>
      <w:sz w:val="28"/>
      <w:lang w:val="en-GB"/>
    </w:rPr>
  </w:style>
  <w:style w:type="paragraph" w:customStyle="1" w:styleId="Address">
    <w:name w:val="Address"/>
    <w:basedOn w:val="Normal"/>
    <w:pPr>
      <w:tabs>
        <w:tab w:val="left" w:pos="567"/>
        <w:tab w:val="left" w:pos="1134"/>
        <w:tab w:val="left" w:pos="1701"/>
        <w:tab w:val="left" w:pos="2268"/>
      </w:tabs>
    </w:pPr>
    <w:rPr>
      <w:lang w:val="en-GB"/>
    </w:rPr>
  </w:style>
  <w:style w:type="paragraph" w:customStyle="1" w:styleId="List1">
    <w:name w:val="List1"/>
    <w:basedOn w:val="Normal"/>
    <w:pPr>
      <w:spacing w:before="60"/>
      <w:ind w:left="1134" w:hanging="567"/>
    </w:pPr>
    <w:rPr>
      <w:lang w:val="en-GB"/>
    </w:rPr>
  </w:style>
  <w:style w:type="paragraph" w:customStyle="1" w:styleId="Indenta">
    <w:name w:val="Indent a"/>
    <w:basedOn w:val="Normal"/>
    <w:pPr>
      <w:tabs>
        <w:tab w:val="left" w:pos="567"/>
        <w:tab w:val="left" w:pos="1134"/>
        <w:tab w:val="left" w:pos="1701"/>
        <w:tab w:val="left" w:pos="2268"/>
      </w:tabs>
      <w:ind w:left="1134" w:hanging="567"/>
    </w:pPr>
    <w:rPr>
      <w:lang w:val="en-GB"/>
    </w:rPr>
  </w:style>
  <w:style w:type="paragraph" w:customStyle="1" w:styleId="Style1">
    <w:name w:val="Style1"/>
    <w:basedOn w:val="Normal"/>
    <w:pPr>
      <w:numPr>
        <w:numId w:val="13"/>
      </w:numPr>
      <w:spacing w:before="120"/>
    </w:pPr>
    <w:rPr>
      <w:lang w:val="en-GB"/>
    </w:rPr>
  </w:style>
  <w:style w:type="character" w:styleId="CommentReference">
    <w:name w:val="annotation reference"/>
    <w:basedOn w:val="DefaultParagraphFont"/>
    <w:rsid w:val="00D53D47"/>
    <w:rPr>
      <w:sz w:val="16"/>
      <w:szCs w:val="16"/>
    </w:rPr>
  </w:style>
  <w:style w:type="paragraph" w:styleId="CommentSubject">
    <w:name w:val="annotation subject"/>
    <w:basedOn w:val="CommentText"/>
    <w:next w:val="CommentText"/>
    <w:link w:val="CommentSubjectChar"/>
    <w:rsid w:val="00D53D47"/>
    <w:pPr>
      <w:widowControl/>
      <w:overflowPunct/>
      <w:autoSpaceDE/>
      <w:autoSpaceDN/>
      <w:adjustRightInd/>
      <w:spacing w:line="240" w:lineRule="auto"/>
      <w:jc w:val="left"/>
      <w:textAlignment w:val="auto"/>
    </w:pPr>
    <w:rPr>
      <w:b/>
      <w:bCs/>
      <w:sz w:val="20"/>
      <w:lang w:val="nl-NL"/>
    </w:rPr>
  </w:style>
  <w:style w:type="character" w:customStyle="1" w:styleId="CommentTextChar">
    <w:name w:val="Comment Text Char"/>
    <w:basedOn w:val="DefaultParagraphFont"/>
    <w:link w:val="CommentText"/>
    <w:semiHidden/>
    <w:rsid w:val="00D53D47"/>
    <w:rPr>
      <w:sz w:val="22"/>
      <w:lang w:val="de-DE" w:eastAsia="de-DE"/>
    </w:rPr>
  </w:style>
  <w:style w:type="character" w:customStyle="1" w:styleId="CommentSubjectChar">
    <w:name w:val="Comment Subject Char"/>
    <w:basedOn w:val="CommentTextChar"/>
    <w:link w:val="CommentSubject"/>
    <w:rsid w:val="00D53D47"/>
    <w:rPr>
      <w:b/>
      <w:bCs/>
      <w:sz w:val="22"/>
      <w:lang w:val="nl-NL" w:eastAsia="de-DE"/>
    </w:rPr>
  </w:style>
  <w:style w:type="table" w:styleId="TableGrid">
    <w:name w:val="Table Grid"/>
    <w:basedOn w:val="TableNormal"/>
    <w:rsid w:val="0084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317"/>
    <w:pPr>
      <w:ind w:left="720"/>
      <w:contextualSpacing/>
    </w:pPr>
  </w:style>
  <w:style w:type="paragraph" w:styleId="Title">
    <w:name w:val="Title"/>
    <w:basedOn w:val="Normal"/>
    <w:link w:val="TitleChar"/>
    <w:uiPriority w:val="10"/>
    <w:qFormat/>
    <w:rsid w:val="00346F28"/>
    <w:pPr>
      <w:spacing w:before="240" w:after="240"/>
    </w:pPr>
    <w:rPr>
      <w:rFonts w:ascii="Calibri" w:hAnsi="Calibri" w:cs="Arial"/>
      <w:bCs/>
      <w:kern w:val="28"/>
      <w:sz w:val="40"/>
      <w:szCs w:val="32"/>
      <w:lang w:val="en-GB" w:eastAsia="en-US"/>
    </w:rPr>
  </w:style>
  <w:style w:type="character" w:customStyle="1" w:styleId="TitleChar">
    <w:name w:val="Title Char"/>
    <w:basedOn w:val="DefaultParagraphFont"/>
    <w:link w:val="Title"/>
    <w:uiPriority w:val="10"/>
    <w:rsid w:val="00346F28"/>
    <w:rPr>
      <w:rFonts w:ascii="Calibri" w:hAnsi="Calibri" w:cs="Arial"/>
      <w:bCs/>
      <w:kern w:val="28"/>
      <w:sz w:val="40"/>
      <w:szCs w:val="32"/>
      <w:lang w:val="en-GB"/>
    </w:rPr>
  </w:style>
  <w:style w:type="paragraph" w:customStyle="1" w:styleId="Docheader">
    <w:name w:val="Doc header"/>
    <w:basedOn w:val="Normal"/>
    <w:rsid w:val="00346F28"/>
    <w:pPr>
      <w:tabs>
        <w:tab w:val="left" w:pos="567"/>
      </w:tabs>
      <w:spacing w:line="280" w:lineRule="exact"/>
    </w:pPr>
    <w:rPr>
      <w:rFonts w:ascii="Calibri" w:hAnsi="Calibri"/>
      <w:sz w:val="24"/>
      <w:lang w:val="en-US" w:eastAsia="en-US"/>
    </w:rPr>
  </w:style>
  <w:style w:type="paragraph" w:styleId="DocumentMap">
    <w:name w:val="Document Map"/>
    <w:basedOn w:val="Normal"/>
    <w:link w:val="DocumentMapChar"/>
    <w:semiHidden/>
    <w:unhideWhenUsed/>
    <w:rsid w:val="00DB19C4"/>
    <w:rPr>
      <w:rFonts w:ascii="Lucida Grande" w:hAnsi="Lucida Grande" w:cs="Lucida Grande"/>
      <w:sz w:val="24"/>
      <w:szCs w:val="24"/>
    </w:rPr>
  </w:style>
  <w:style w:type="character" w:customStyle="1" w:styleId="DocumentMapChar">
    <w:name w:val="Document Map Char"/>
    <w:basedOn w:val="DefaultParagraphFont"/>
    <w:link w:val="DocumentMap"/>
    <w:semiHidden/>
    <w:rsid w:val="00DB19C4"/>
    <w:rPr>
      <w:rFonts w:ascii="Lucida Grande" w:hAnsi="Lucida Grande" w:cs="Lucida Grande"/>
      <w:sz w:val="24"/>
      <w:szCs w:val="24"/>
      <w:lang w:val="nl-NL" w:eastAsia="de-DE"/>
    </w:rPr>
  </w:style>
  <w:style w:type="paragraph" w:customStyle="1" w:styleId="Default">
    <w:name w:val="Default"/>
    <w:rsid w:val="001B3C04"/>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semiHidden/>
    <w:unhideWhenUsed/>
    <w:rsid w:val="001271B1"/>
    <w:rPr>
      <w:vertAlign w:val="superscript"/>
    </w:rPr>
  </w:style>
  <w:style w:type="paragraph" w:styleId="Bibliography">
    <w:name w:val="Bibliography"/>
    <w:basedOn w:val="Normal"/>
    <w:next w:val="Normal"/>
    <w:uiPriority w:val="37"/>
    <w:unhideWhenUsed/>
    <w:rsid w:val="0016101F"/>
  </w:style>
  <w:style w:type="paragraph" w:customStyle="1" w:styleId="h-Title1">
    <w:name w:val="h-Title 1"/>
    <w:basedOn w:val="Heading1"/>
    <w:rsid w:val="00785C90"/>
    <w:pPr>
      <w:tabs>
        <w:tab w:val="clear" w:pos="540"/>
      </w:tabs>
      <w:spacing w:before="240" w:after="60"/>
      <w:jc w:val="left"/>
    </w:pPr>
    <w:rPr>
      <w:b/>
      <w:kern w:val="28"/>
      <w:sz w:val="32"/>
      <w:szCs w:val="26"/>
      <w:lang w:val="en-GB" w:eastAsia="nb-NO"/>
    </w:rPr>
  </w:style>
  <w:style w:type="paragraph" w:customStyle="1" w:styleId="h-Content">
    <w:name w:val="h-Content"/>
    <w:basedOn w:val="Normal"/>
    <w:rsid w:val="00785C90"/>
    <w:pPr>
      <w:spacing w:line="360" w:lineRule="auto"/>
    </w:pPr>
    <w:rPr>
      <w:rFonts w:ascii="Calibri" w:hAnsi="Calibri"/>
      <w:lang w:val="en-GB" w:eastAsia="nb-NO"/>
    </w:rPr>
  </w:style>
  <w:style w:type="paragraph" w:customStyle="1" w:styleId="h-Heading1">
    <w:name w:val="h-Heading 1"/>
    <w:basedOn w:val="Normal"/>
    <w:rsid w:val="00785C90"/>
    <w:pPr>
      <w:spacing w:line="360" w:lineRule="auto"/>
    </w:pPr>
    <w:rPr>
      <w:rFonts w:ascii="Calibri" w:hAnsi="Calibri"/>
      <w:b/>
      <w:sz w:val="28"/>
      <w:lang w:val="en-GB" w:eastAsia="nb-NO"/>
    </w:rPr>
  </w:style>
  <w:style w:type="paragraph" w:customStyle="1" w:styleId="h-Heading2">
    <w:name w:val="h-Heading 2"/>
    <w:basedOn w:val="Normal"/>
    <w:rsid w:val="00785C90"/>
    <w:pPr>
      <w:spacing w:line="360" w:lineRule="auto"/>
    </w:pPr>
    <w:rPr>
      <w:rFonts w:ascii="Calibri" w:hAnsi="Calibri"/>
      <w:b/>
      <w:lang w:val="en-GB" w:eastAsia="nb-NO"/>
    </w:rPr>
  </w:style>
  <w:style w:type="character" w:customStyle="1" w:styleId="FootnoteTextChar">
    <w:name w:val="Footnote Text Char"/>
    <w:basedOn w:val="DefaultParagraphFont"/>
    <w:link w:val="FootnoteText"/>
    <w:semiHidden/>
    <w:rsid w:val="00785C90"/>
    <w:rPr>
      <w:lang w:val="nl-NL" w:eastAsia="de-DE"/>
    </w:rPr>
  </w:style>
  <w:style w:type="paragraph" w:styleId="TOCHeading">
    <w:name w:val="TOC Heading"/>
    <w:basedOn w:val="Heading1"/>
    <w:next w:val="Normal"/>
    <w:uiPriority w:val="39"/>
    <w:unhideWhenUsed/>
    <w:qFormat/>
    <w:rsid w:val="00A36444"/>
    <w:pPr>
      <w:keepLines/>
      <w:tabs>
        <w:tab w:val="clear" w:pos="540"/>
      </w:tabs>
      <w:spacing w:before="480" w:after="0"/>
      <w:jc w:val="left"/>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994">
      <w:bodyDiv w:val="1"/>
      <w:marLeft w:val="0"/>
      <w:marRight w:val="0"/>
      <w:marTop w:val="0"/>
      <w:marBottom w:val="0"/>
      <w:divBdr>
        <w:top w:val="none" w:sz="0" w:space="0" w:color="auto"/>
        <w:left w:val="none" w:sz="0" w:space="0" w:color="auto"/>
        <w:bottom w:val="none" w:sz="0" w:space="0" w:color="auto"/>
        <w:right w:val="none" w:sz="0" w:space="0" w:color="auto"/>
      </w:divBdr>
    </w:div>
    <w:div w:id="457528233">
      <w:bodyDiv w:val="1"/>
      <w:marLeft w:val="0"/>
      <w:marRight w:val="0"/>
      <w:marTop w:val="0"/>
      <w:marBottom w:val="0"/>
      <w:divBdr>
        <w:top w:val="none" w:sz="0" w:space="0" w:color="auto"/>
        <w:left w:val="none" w:sz="0" w:space="0" w:color="auto"/>
        <w:bottom w:val="none" w:sz="0" w:space="0" w:color="auto"/>
        <w:right w:val="none" w:sz="0" w:space="0" w:color="auto"/>
      </w:divBdr>
    </w:div>
    <w:div w:id="595796387">
      <w:bodyDiv w:val="1"/>
      <w:marLeft w:val="0"/>
      <w:marRight w:val="0"/>
      <w:marTop w:val="0"/>
      <w:marBottom w:val="0"/>
      <w:divBdr>
        <w:top w:val="none" w:sz="0" w:space="0" w:color="auto"/>
        <w:left w:val="none" w:sz="0" w:space="0" w:color="auto"/>
        <w:bottom w:val="none" w:sz="0" w:space="0" w:color="auto"/>
        <w:right w:val="none" w:sz="0" w:space="0" w:color="auto"/>
      </w:divBdr>
    </w:div>
    <w:div w:id="1820228947">
      <w:bodyDiv w:val="1"/>
      <w:marLeft w:val="0"/>
      <w:marRight w:val="0"/>
      <w:marTop w:val="0"/>
      <w:marBottom w:val="0"/>
      <w:divBdr>
        <w:top w:val="none" w:sz="0" w:space="0" w:color="auto"/>
        <w:left w:val="none" w:sz="0" w:space="0" w:color="auto"/>
        <w:bottom w:val="none" w:sz="0" w:space="0" w:color="auto"/>
        <w:right w:val="none" w:sz="0" w:space="0" w:color="auto"/>
      </w:divBdr>
    </w:div>
    <w:div w:id="20403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7C40-C572-40E4-9FA3-47DF4293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384</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Agenda Item 4</vt:lpstr>
      <vt:lpstr>Agenda Item 4</vt:lpstr>
    </vt:vector>
  </TitlesOfParts>
  <Company>itf-rikz/rws/minvenw.nl</Company>
  <LinksUpToDate>false</LinksUpToDate>
  <CharactersWithSpaces>2887</CharactersWithSpaces>
  <SharedDoc>false</SharedDoc>
  <HLinks>
    <vt:vector size="204" baseType="variant">
      <vt:variant>
        <vt:i4>1441848</vt:i4>
      </vt:variant>
      <vt:variant>
        <vt:i4>200</vt:i4>
      </vt:variant>
      <vt:variant>
        <vt:i4>0</vt:i4>
      </vt:variant>
      <vt:variant>
        <vt:i4>5</vt:i4>
      </vt:variant>
      <vt:variant>
        <vt:lpwstr/>
      </vt:variant>
      <vt:variant>
        <vt:lpwstr>_Toc92871185</vt:lpwstr>
      </vt:variant>
      <vt:variant>
        <vt:i4>1507384</vt:i4>
      </vt:variant>
      <vt:variant>
        <vt:i4>194</vt:i4>
      </vt:variant>
      <vt:variant>
        <vt:i4>0</vt:i4>
      </vt:variant>
      <vt:variant>
        <vt:i4>5</vt:i4>
      </vt:variant>
      <vt:variant>
        <vt:lpwstr/>
      </vt:variant>
      <vt:variant>
        <vt:lpwstr>_Toc92871184</vt:lpwstr>
      </vt:variant>
      <vt:variant>
        <vt:i4>1048632</vt:i4>
      </vt:variant>
      <vt:variant>
        <vt:i4>188</vt:i4>
      </vt:variant>
      <vt:variant>
        <vt:i4>0</vt:i4>
      </vt:variant>
      <vt:variant>
        <vt:i4>5</vt:i4>
      </vt:variant>
      <vt:variant>
        <vt:lpwstr/>
      </vt:variant>
      <vt:variant>
        <vt:lpwstr>_Toc92871183</vt:lpwstr>
      </vt:variant>
      <vt:variant>
        <vt:i4>1114168</vt:i4>
      </vt:variant>
      <vt:variant>
        <vt:i4>182</vt:i4>
      </vt:variant>
      <vt:variant>
        <vt:i4>0</vt:i4>
      </vt:variant>
      <vt:variant>
        <vt:i4>5</vt:i4>
      </vt:variant>
      <vt:variant>
        <vt:lpwstr/>
      </vt:variant>
      <vt:variant>
        <vt:lpwstr>_Toc92871182</vt:lpwstr>
      </vt:variant>
      <vt:variant>
        <vt:i4>1179704</vt:i4>
      </vt:variant>
      <vt:variant>
        <vt:i4>176</vt:i4>
      </vt:variant>
      <vt:variant>
        <vt:i4>0</vt:i4>
      </vt:variant>
      <vt:variant>
        <vt:i4>5</vt:i4>
      </vt:variant>
      <vt:variant>
        <vt:lpwstr/>
      </vt:variant>
      <vt:variant>
        <vt:lpwstr>_Toc92871181</vt:lpwstr>
      </vt:variant>
      <vt:variant>
        <vt:i4>1245240</vt:i4>
      </vt:variant>
      <vt:variant>
        <vt:i4>170</vt:i4>
      </vt:variant>
      <vt:variant>
        <vt:i4>0</vt:i4>
      </vt:variant>
      <vt:variant>
        <vt:i4>5</vt:i4>
      </vt:variant>
      <vt:variant>
        <vt:lpwstr/>
      </vt:variant>
      <vt:variant>
        <vt:lpwstr>_Toc92871180</vt:lpwstr>
      </vt:variant>
      <vt:variant>
        <vt:i4>1703991</vt:i4>
      </vt:variant>
      <vt:variant>
        <vt:i4>164</vt:i4>
      </vt:variant>
      <vt:variant>
        <vt:i4>0</vt:i4>
      </vt:variant>
      <vt:variant>
        <vt:i4>5</vt:i4>
      </vt:variant>
      <vt:variant>
        <vt:lpwstr/>
      </vt:variant>
      <vt:variant>
        <vt:lpwstr>_Toc92871179</vt:lpwstr>
      </vt:variant>
      <vt:variant>
        <vt:i4>1769527</vt:i4>
      </vt:variant>
      <vt:variant>
        <vt:i4>158</vt:i4>
      </vt:variant>
      <vt:variant>
        <vt:i4>0</vt:i4>
      </vt:variant>
      <vt:variant>
        <vt:i4>5</vt:i4>
      </vt:variant>
      <vt:variant>
        <vt:lpwstr/>
      </vt:variant>
      <vt:variant>
        <vt:lpwstr>_Toc92871178</vt:lpwstr>
      </vt:variant>
      <vt:variant>
        <vt:i4>1310775</vt:i4>
      </vt:variant>
      <vt:variant>
        <vt:i4>152</vt:i4>
      </vt:variant>
      <vt:variant>
        <vt:i4>0</vt:i4>
      </vt:variant>
      <vt:variant>
        <vt:i4>5</vt:i4>
      </vt:variant>
      <vt:variant>
        <vt:lpwstr/>
      </vt:variant>
      <vt:variant>
        <vt:lpwstr>_Toc92871177</vt:lpwstr>
      </vt:variant>
      <vt:variant>
        <vt:i4>1376311</vt:i4>
      </vt:variant>
      <vt:variant>
        <vt:i4>146</vt:i4>
      </vt:variant>
      <vt:variant>
        <vt:i4>0</vt:i4>
      </vt:variant>
      <vt:variant>
        <vt:i4>5</vt:i4>
      </vt:variant>
      <vt:variant>
        <vt:lpwstr/>
      </vt:variant>
      <vt:variant>
        <vt:lpwstr>_Toc92871176</vt:lpwstr>
      </vt:variant>
      <vt:variant>
        <vt:i4>1441847</vt:i4>
      </vt:variant>
      <vt:variant>
        <vt:i4>140</vt:i4>
      </vt:variant>
      <vt:variant>
        <vt:i4>0</vt:i4>
      </vt:variant>
      <vt:variant>
        <vt:i4>5</vt:i4>
      </vt:variant>
      <vt:variant>
        <vt:lpwstr/>
      </vt:variant>
      <vt:variant>
        <vt:lpwstr>_Toc92871175</vt:lpwstr>
      </vt:variant>
      <vt:variant>
        <vt:i4>1507383</vt:i4>
      </vt:variant>
      <vt:variant>
        <vt:i4>134</vt:i4>
      </vt:variant>
      <vt:variant>
        <vt:i4>0</vt:i4>
      </vt:variant>
      <vt:variant>
        <vt:i4>5</vt:i4>
      </vt:variant>
      <vt:variant>
        <vt:lpwstr/>
      </vt:variant>
      <vt:variant>
        <vt:lpwstr>_Toc92871174</vt:lpwstr>
      </vt:variant>
      <vt:variant>
        <vt:i4>1048631</vt:i4>
      </vt:variant>
      <vt:variant>
        <vt:i4>128</vt:i4>
      </vt:variant>
      <vt:variant>
        <vt:i4>0</vt:i4>
      </vt:variant>
      <vt:variant>
        <vt:i4>5</vt:i4>
      </vt:variant>
      <vt:variant>
        <vt:lpwstr/>
      </vt:variant>
      <vt:variant>
        <vt:lpwstr>_Toc92871173</vt:lpwstr>
      </vt:variant>
      <vt:variant>
        <vt:i4>1114167</vt:i4>
      </vt:variant>
      <vt:variant>
        <vt:i4>122</vt:i4>
      </vt:variant>
      <vt:variant>
        <vt:i4>0</vt:i4>
      </vt:variant>
      <vt:variant>
        <vt:i4>5</vt:i4>
      </vt:variant>
      <vt:variant>
        <vt:lpwstr/>
      </vt:variant>
      <vt:variant>
        <vt:lpwstr>_Toc92871172</vt:lpwstr>
      </vt:variant>
      <vt:variant>
        <vt:i4>1179703</vt:i4>
      </vt:variant>
      <vt:variant>
        <vt:i4>116</vt:i4>
      </vt:variant>
      <vt:variant>
        <vt:i4>0</vt:i4>
      </vt:variant>
      <vt:variant>
        <vt:i4>5</vt:i4>
      </vt:variant>
      <vt:variant>
        <vt:lpwstr/>
      </vt:variant>
      <vt:variant>
        <vt:lpwstr>_Toc92871171</vt:lpwstr>
      </vt:variant>
      <vt:variant>
        <vt:i4>1245239</vt:i4>
      </vt:variant>
      <vt:variant>
        <vt:i4>110</vt:i4>
      </vt:variant>
      <vt:variant>
        <vt:i4>0</vt:i4>
      </vt:variant>
      <vt:variant>
        <vt:i4>5</vt:i4>
      </vt:variant>
      <vt:variant>
        <vt:lpwstr/>
      </vt:variant>
      <vt:variant>
        <vt:lpwstr>_Toc92871170</vt:lpwstr>
      </vt:variant>
      <vt:variant>
        <vt:i4>1703990</vt:i4>
      </vt:variant>
      <vt:variant>
        <vt:i4>104</vt:i4>
      </vt:variant>
      <vt:variant>
        <vt:i4>0</vt:i4>
      </vt:variant>
      <vt:variant>
        <vt:i4>5</vt:i4>
      </vt:variant>
      <vt:variant>
        <vt:lpwstr/>
      </vt:variant>
      <vt:variant>
        <vt:lpwstr>_Toc92871169</vt:lpwstr>
      </vt:variant>
      <vt:variant>
        <vt:i4>1769526</vt:i4>
      </vt:variant>
      <vt:variant>
        <vt:i4>98</vt:i4>
      </vt:variant>
      <vt:variant>
        <vt:i4>0</vt:i4>
      </vt:variant>
      <vt:variant>
        <vt:i4>5</vt:i4>
      </vt:variant>
      <vt:variant>
        <vt:lpwstr/>
      </vt:variant>
      <vt:variant>
        <vt:lpwstr>_Toc92871168</vt:lpwstr>
      </vt:variant>
      <vt:variant>
        <vt:i4>1310774</vt:i4>
      </vt:variant>
      <vt:variant>
        <vt:i4>92</vt:i4>
      </vt:variant>
      <vt:variant>
        <vt:i4>0</vt:i4>
      </vt:variant>
      <vt:variant>
        <vt:i4>5</vt:i4>
      </vt:variant>
      <vt:variant>
        <vt:lpwstr/>
      </vt:variant>
      <vt:variant>
        <vt:lpwstr>_Toc92871167</vt:lpwstr>
      </vt:variant>
      <vt:variant>
        <vt:i4>1376310</vt:i4>
      </vt:variant>
      <vt:variant>
        <vt:i4>86</vt:i4>
      </vt:variant>
      <vt:variant>
        <vt:i4>0</vt:i4>
      </vt:variant>
      <vt:variant>
        <vt:i4>5</vt:i4>
      </vt:variant>
      <vt:variant>
        <vt:lpwstr/>
      </vt:variant>
      <vt:variant>
        <vt:lpwstr>_Toc92871166</vt:lpwstr>
      </vt:variant>
      <vt:variant>
        <vt:i4>1441846</vt:i4>
      </vt:variant>
      <vt:variant>
        <vt:i4>80</vt:i4>
      </vt:variant>
      <vt:variant>
        <vt:i4>0</vt:i4>
      </vt:variant>
      <vt:variant>
        <vt:i4>5</vt:i4>
      </vt:variant>
      <vt:variant>
        <vt:lpwstr/>
      </vt:variant>
      <vt:variant>
        <vt:lpwstr>_Toc92871165</vt:lpwstr>
      </vt:variant>
      <vt:variant>
        <vt:i4>1507382</vt:i4>
      </vt:variant>
      <vt:variant>
        <vt:i4>74</vt:i4>
      </vt:variant>
      <vt:variant>
        <vt:i4>0</vt:i4>
      </vt:variant>
      <vt:variant>
        <vt:i4>5</vt:i4>
      </vt:variant>
      <vt:variant>
        <vt:lpwstr/>
      </vt:variant>
      <vt:variant>
        <vt:lpwstr>_Toc92871164</vt:lpwstr>
      </vt:variant>
      <vt:variant>
        <vt:i4>1048630</vt:i4>
      </vt:variant>
      <vt:variant>
        <vt:i4>68</vt:i4>
      </vt:variant>
      <vt:variant>
        <vt:i4>0</vt:i4>
      </vt:variant>
      <vt:variant>
        <vt:i4>5</vt:i4>
      </vt:variant>
      <vt:variant>
        <vt:lpwstr/>
      </vt:variant>
      <vt:variant>
        <vt:lpwstr>_Toc92871163</vt:lpwstr>
      </vt:variant>
      <vt:variant>
        <vt:i4>1114166</vt:i4>
      </vt:variant>
      <vt:variant>
        <vt:i4>62</vt:i4>
      </vt:variant>
      <vt:variant>
        <vt:i4>0</vt:i4>
      </vt:variant>
      <vt:variant>
        <vt:i4>5</vt:i4>
      </vt:variant>
      <vt:variant>
        <vt:lpwstr/>
      </vt:variant>
      <vt:variant>
        <vt:lpwstr>_Toc92871162</vt:lpwstr>
      </vt:variant>
      <vt:variant>
        <vt:i4>1179702</vt:i4>
      </vt:variant>
      <vt:variant>
        <vt:i4>56</vt:i4>
      </vt:variant>
      <vt:variant>
        <vt:i4>0</vt:i4>
      </vt:variant>
      <vt:variant>
        <vt:i4>5</vt:i4>
      </vt:variant>
      <vt:variant>
        <vt:lpwstr/>
      </vt:variant>
      <vt:variant>
        <vt:lpwstr>_Toc92871161</vt:lpwstr>
      </vt:variant>
      <vt:variant>
        <vt:i4>1245238</vt:i4>
      </vt:variant>
      <vt:variant>
        <vt:i4>50</vt:i4>
      </vt:variant>
      <vt:variant>
        <vt:i4>0</vt:i4>
      </vt:variant>
      <vt:variant>
        <vt:i4>5</vt:i4>
      </vt:variant>
      <vt:variant>
        <vt:lpwstr/>
      </vt:variant>
      <vt:variant>
        <vt:lpwstr>_Toc92871160</vt:lpwstr>
      </vt:variant>
      <vt:variant>
        <vt:i4>1703989</vt:i4>
      </vt:variant>
      <vt:variant>
        <vt:i4>44</vt:i4>
      </vt:variant>
      <vt:variant>
        <vt:i4>0</vt:i4>
      </vt:variant>
      <vt:variant>
        <vt:i4>5</vt:i4>
      </vt:variant>
      <vt:variant>
        <vt:lpwstr/>
      </vt:variant>
      <vt:variant>
        <vt:lpwstr>_Toc92871159</vt:lpwstr>
      </vt:variant>
      <vt:variant>
        <vt:i4>1769525</vt:i4>
      </vt:variant>
      <vt:variant>
        <vt:i4>38</vt:i4>
      </vt:variant>
      <vt:variant>
        <vt:i4>0</vt:i4>
      </vt:variant>
      <vt:variant>
        <vt:i4>5</vt:i4>
      </vt:variant>
      <vt:variant>
        <vt:lpwstr/>
      </vt:variant>
      <vt:variant>
        <vt:lpwstr>_Toc92871158</vt:lpwstr>
      </vt:variant>
      <vt:variant>
        <vt:i4>1310773</vt:i4>
      </vt:variant>
      <vt:variant>
        <vt:i4>32</vt:i4>
      </vt:variant>
      <vt:variant>
        <vt:i4>0</vt:i4>
      </vt:variant>
      <vt:variant>
        <vt:i4>5</vt:i4>
      </vt:variant>
      <vt:variant>
        <vt:lpwstr/>
      </vt:variant>
      <vt:variant>
        <vt:lpwstr>_Toc92871157</vt:lpwstr>
      </vt:variant>
      <vt:variant>
        <vt:i4>1376309</vt:i4>
      </vt:variant>
      <vt:variant>
        <vt:i4>26</vt:i4>
      </vt:variant>
      <vt:variant>
        <vt:i4>0</vt:i4>
      </vt:variant>
      <vt:variant>
        <vt:i4>5</vt:i4>
      </vt:variant>
      <vt:variant>
        <vt:lpwstr/>
      </vt:variant>
      <vt:variant>
        <vt:lpwstr>_Toc92871156</vt:lpwstr>
      </vt:variant>
      <vt:variant>
        <vt:i4>1441845</vt:i4>
      </vt:variant>
      <vt:variant>
        <vt:i4>20</vt:i4>
      </vt:variant>
      <vt:variant>
        <vt:i4>0</vt:i4>
      </vt:variant>
      <vt:variant>
        <vt:i4>5</vt:i4>
      </vt:variant>
      <vt:variant>
        <vt:lpwstr/>
      </vt:variant>
      <vt:variant>
        <vt:lpwstr>_Toc92871155</vt:lpwstr>
      </vt:variant>
      <vt:variant>
        <vt:i4>1507381</vt:i4>
      </vt:variant>
      <vt:variant>
        <vt:i4>14</vt:i4>
      </vt:variant>
      <vt:variant>
        <vt:i4>0</vt:i4>
      </vt:variant>
      <vt:variant>
        <vt:i4>5</vt:i4>
      </vt:variant>
      <vt:variant>
        <vt:lpwstr/>
      </vt:variant>
      <vt:variant>
        <vt:lpwstr>_Toc92871154</vt:lpwstr>
      </vt:variant>
      <vt:variant>
        <vt:i4>1048629</vt:i4>
      </vt:variant>
      <vt:variant>
        <vt:i4>8</vt:i4>
      </vt:variant>
      <vt:variant>
        <vt:i4>0</vt:i4>
      </vt:variant>
      <vt:variant>
        <vt:i4>5</vt:i4>
      </vt:variant>
      <vt:variant>
        <vt:lpwstr/>
      </vt:variant>
      <vt:variant>
        <vt:lpwstr>_Toc92871153</vt:lpwstr>
      </vt:variant>
      <vt:variant>
        <vt:i4>1114165</vt:i4>
      </vt:variant>
      <vt:variant>
        <vt:i4>2</vt:i4>
      </vt:variant>
      <vt:variant>
        <vt:i4>0</vt:i4>
      </vt:variant>
      <vt:variant>
        <vt:i4>5</vt:i4>
      </vt:variant>
      <vt:variant>
        <vt:lpwstr/>
      </vt:variant>
      <vt:variant>
        <vt:lpwstr>_Toc92871152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rikz.rws.minvenw.nl</dc:creator>
  <cp:lastModifiedBy>Barbara Middleton</cp:lastModifiedBy>
  <cp:revision>31</cp:revision>
  <cp:lastPrinted>2017-01-26T11:05:00Z</cp:lastPrinted>
  <dcterms:created xsi:type="dcterms:W3CDTF">2017-03-01T14:51:00Z</dcterms:created>
  <dcterms:modified xsi:type="dcterms:W3CDTF">2018-08-30T09:42:00Z</dcterms:modified>
</cp:coreProperties>
</file>