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D19E" w14:textId="77777777" w:rsidR="009247F0" w:rsidRPr="006D44B3" w:rsidRDefault="000D140C" w:rsidP="009247F0">
      <w:pPr>
        <w:spacing w:after="200" w:line="240" w:lineRule="auto"/>
        <w:jc w:val="left"/>
        <w:rPr>
          <w:rFonts w:cs="Arial"/>
          <w:sz w:val="40"/>
          <w:szCs w:val="40"/>
        </w:rPr>
      </w:pPr>
      <w:r w:rsidRPr="006D44B3">
        <w:rPr>
          <w:rFonts w:cs="Arial"/>
          <w:sz w:val="40"/>
          <w:szCs w:val="40"/>
        </w:rPr>
        <w:t>Guidance for the OSPAR E</w:t>
      </w:r>
      <w:r w:rsidR="009A16E5" w:rsidRPr="006D44B3">
        <w:rPr>
          <w:rFonts w:cs="Arial"/>
          <w:sz w:val="40"/>
          <w:szCs w:val="40"/>
        </w:rPr>
        <w:t>lectr</w:t>
      </w:r>
      <w:r w:rsidR="00CD161F" w:rsidRPr="006D44B3">
        <w:rPr>
          <w:rFonts w:cs="Arial"/>
          <w:sz w:val="40"/>
          <w:szCs w:val="40"/>
        </w:rPr>
        <w:t>onic MPA nomination</w:t>
      </w:r>
      <w:r w:rsidR="009A16E5" w:rsidRPr="006D44B3">
        <w:rPr>
          <w:rFonts w:cs="Arial"/>
          <w:sz w:val="40"/>
          <w:szCs w:val="40"/>
        </w:rPr>
        <w:t xml:space="preserve"> </w:t>
      </w:r>
      <w:r w:rsidR="00092903" w:rsidRPr="006D44B3">
        <w:rPr>
          <w:rFonts w:cs="Arial"/>
          <w:sz w:val="40"/>
          <w:szCs w:val="40"/>
        </w:rPr>
        <w:t>process</w:t>
      </w:r>
    </w:p>
    <w:p w14:paraId="3AB55B10" w14:textId="77777777" w:rsidR="000D140C" w:rsidRPr="006D44B3" w:rsidRDefault="000D140C" w:rsidP="009247F0">
      <w:pPr>
        <w:spacing w:after="200" w:line="240" w:lineRule="auto"/>
        <w:jc w:val="left"/>
        <w:rPr>
          <w:rFonts w:cs="Arial"/>
          <w:sz w:val="40"/>
          <w:szCs w:val="40"/>
        </w:rPr>
      </w:pPr>
    </w:p>
    <w:p w14:paraId="5A734549" w14:textId="77777777" w:rsidR="009A16E5" w:rsidRPr="006D44B3" w:rsidRDefault="009A16E5" w:rsidP="0001052B">
      <w:pPr>
        <w:spacing w:after="200" w:line="240" w:lineRule="auto"/>
        <w:rPr>
          <w:rFonts w:cs="Arial"/>
          <w:sz w:val="22"/>
          <w:szCs w:val="22"/>
        </w:rPr>
      </w:pPr>
      <w:r w:rsidRPr="006D44B3">
        <w:rPr>
          <w:rFonts w:cs="Arial"/>
          <w:sz w:val="22"/>
          <w:szCs w:val="22"/>
        </w:rPr>
        <w:t>T</w:t>
      </w:r>
      <w:r w:rsidR="00CD26A9" w:rsidRPr="006D44B3">
        <w:rPr>
          <w:rFonts w:cs="Arial"/>
          <w:sz w:val="22"/>
          <w:szCs w:val="22"/>
        </w:rPr>
        <w:t>he process</w:t>
      </w:r>
      <w:r w:rsidRPr="006D44B3">
        <w:rPr>
          <w:rFonts w:cs="Arial"/>
          <w:sz w:val="22"/>
          <w:szCs w:val="22"/>
        </w:rPr>
        <w:t xml:space="preserve"> for electronically nominating new </w:t>
      </w:r>
      <w:r w:rsidR="00CE43F1" w:rsidRPr="006D44B3">
        <w:rPr>
          <w:rFonts w:cs="Arial"/>
          <w:sz w:val="22"/>
          <w:szCs w:val="22"/>
        </w:rPr>
        <w:t xml:space="preserve">OSPAR </w:t>
      </w:r>
      <w:r w:rsidRPr="006D44B3">
        <w:rPr>
          <w:rFonts w:cs="Arial"/>
          <w:sz w:val="22"/>
          <w:szCs w:val="22"/>
        </w:rPr>
        <w:t xml:space="preserve">MPAs </w:t>
      </w:r>
      <w:r w:rsidR="00F5696B" w:rsidRPr="006D44B3">
        <w:rPr>
          <w:rFonts w:cs="Arial"/>
          <w:sz w:val="22"/>
          <w:szCs w:val="22"/>
        </w:rPr>
        <w:t>within the juri</w:t>
      </w:r>
      <w:r w:rsidR="00CE43F1" w:rsidRPr="006D44B3">
        <w:rPr>
          <w:rFonts w:cs="Arial"/>
          <w:sz w:val="22"/>
          <w:szCs w:val="22"/>
        </w:rPr>
        <w:t xml:space="preserve">sdiction of a Contracting Party </w:t>
      </w:r>
      <w:r w:rsidR="00F5696B" w:rsidRPr="006D44B3">
        <w:rPr>
          <w:rFonts w:cs="Arial"/>
          <w:sz w:val="22"/>
          <w:szCs w:val="22"/>
        </w:rPr>
        <w:t>comprise</w:t>
      </w:r>
      <w:r w:rsidR="00CE43F1" w:rsidRPr="006D44B3">
        <w:rPr>
          <w:rFonts w:cs="Arial"/>
          <w:sz w:val="22"/>
          <w:szCs w:val="22"/>
        </w:rPr>
        <w:t>s</w:t>
      </w:r>
      <w:r w:rsidR="00F5696B" w:rsidRPr="006D44B3">
        <w:rPr>
          <w:rFonts w:cs="Arial"/>
          <w:sz w:val="22"/>
          <w:szCs w:val="22"/>
        </w:rPr>
        <w:t xml:space="preserve"> the </w:t>
      </w:r>
      <w:r w:rsidRPr="006D44B3">
        <w:rPr>
          <w:rFonts w:cs="Arial"/>
          <w:sz w:val="22"/>
          <w:szCs w:val="22"/>
        </w:rPr>
        <w:t>following steps:</w:t>
      </w:r>
    </w:p>
    <w:p w14:paraId="1335DE82" w14:textId="73086A50" w:rsidR="001759C7" w:rsidRPr="006D44B3" w:rsidRDefault="00E20D9E" w:rsidP="00CE43F1">
      <w:pPr>
        <w:pStyle w:val="ListParagraph"/>
        <w:numPr>
          <w:ilvl w:val="0"/>
          <w:numId w:val="5"/>
        </w:numPr>
        <w:spacing w:after="120" w:line="240" w:lineRule="auto"/>
        <w:ind w:left="357" w:hanging="357"/>
        <w:contextualSpacing w:val="0"/>
        <w:jc w:val="both"/>
        <w:rPr>
          <w:rFonts w:ascii="Arial" w:hAnsi="Arial" w:cs="Arial"/>
        </w:rPr>
      </w:pPr>
      <w:r w:rsidRPr="006D44B3">
        <w:rPr>
          <w:rFonts w:ascii="Arial" w:hAnsi="Arial" w:cs="Arial"/>
        </w:rPr>
        <w:t>Contracting Parties submit the electronic</w:t>
      </w:r>
      <w:r w:rsidR="00CE43F1" w:rsidRPr="006D44B3">
        <w:rPr>
          <w:rFonts w:ascii="Arial" w:hAnsi="Arial" w:cs="Arial"/>
        </w:rPr>
        <w:t xml:space="preserve"> proforma </w:t>
      </w:r>
      <w:r w:rsidR="00CD29C9" w:rsidRPr="006D44B3">
        <w:rPr>
          <w:rFonts w:ascii="Arial" w:hAnsi="Arial" w:cs="Arial"/>
        </w:rPr>
        <w:t xml:space="preserve">by email </w:t>
      </w:r>
      <w:r w:rsidR="001759C7" w:rsidRPr="006D44B3">
        <w:rPr>
          <w:rFonts w:ascii="Arial" w:hAnsi="Arial" w:cs="Arial"/>
        </w:rPr>
        <w:t xml:space="preserve">to </w:t>
      </w:r>
      <w:r w:rsidR="00172B92" w:rsidRPr="006D44B3">
        <w:rPr>
          <w:rFonts w:ascii="Arial" w:hAnsi="Arial" w:cs="Arial"/>
        </w:rPr>
        <w:t>both</w:t>
      </w:r>
      <w:r w:rsidR="005B51CB" w:rsidRPr="006D44B3">
        <w:rPr>
          <w:rFonts w:ascii="Arial" w:hAnsi="Arial" w:cs="Arial"/>
        </w:rPr>
        <w:t xml:space="preserve"> database co-administrators</w:t>
      </w:r>
      <w:r w:rsidR="00172B92" w:rsidRPr="006D44B3">
        <w:rPr>
          <w:rFonts w:ascii="Arial" w:hAnsi="Arial" w:cs="Arial"/>
        </w:rPr>
        <w:t xml:space="preserve">, </w:t>
      </w:r>
      <w:r w:rsidR="006A22D5" w:rsidRPr="006D44B3">
        <w:rPr>
          <w:rFonts w:ascii="Arial" w:hAnsi="Arial" w:cs="Arial"/>
        </w:rPr>
        <w:t xml:space="preserve">France </w:t>
      </w:r>
      <w:r w:rsidR="0019141C" w:rsidRPr="006D44B3">
        <w:rPr>
          <w:rFonts w:ascii="Arial" w:hAnsi="Arial" w:cs="Arial"/>
        </w:rPr>
        <w:t>(</w:t>
      </w:r>
      <w:hyperlink r:id="rId8" w:history="1">
        <w:r w:rsidR="0019141C" w:rsidRPr="006D44B3">
          <w:rPr>
            <w:rStyle w:val="Hyperlink"/>
            <w:rFonts w:cs="Arial"/>
            <w:u w:val="single"/>
          </w:rPr>
          <w:t>admin@maia-network.org</w:t>
        </w:r>
      </w:hyperlink>
      <w:r w:rsidR="0019141C" w:rsidRPr="006D44B3">
        <w:rPr>
          <w:rFonts w:ascii="Arial" w:hAnsi="Arial" w:cs="Arial"/>
        </w:rPr>
        <w:t xml:space="preserve">) </w:t>
      </w:r>
      <w:r w:rsidR="006A22D5" w:rsidRPr="006D44B3">
        <w:rPr>
          <w:rFonts w:ascii="Arial" w:hAnsi="Arial" w:cs="Arial"/>
        </w:rPr>
        <w:t>and Germany</w:t>
      </w:r>
      <w:r w:rsidR="002010C4" w:rsidRPr="006D44B3">
        <w:rPr>
          <w:rFonts w:ascii="Arial" w:hAnsi="Arial" w:cs="Arial"/>
        </w:rPr>
        <w:t xml:space="preserve"> (</w:t>
      </w:r>
      <w:hyperlink r:id="rId9" w:history="1">
        <w:r w:rsidR="00C41FFB">
          <w:rPr>
            <w:rStyle w:val="Hyperlink"/>
            <w:rFonts w:cs="Arial"/>
            <w:u w:val="single"/>
          </w:rPr>
          <w:t>janos.hennicke@bfn.de</w:t>
        </w:r>
      </w:hyperlink>
      <w:r w:rsidR="002010C4" w:rsidRPr="006D44B3">
        <w:rPr>
          <w:rFonts w:ascii="Arial" w:hAnsi="Arial" w:cs="Arial"/>
        </w:rPr>
        <w:t>)</w:t>
      </w:r>
      <w:r w:rsidR="006A22D5" w:rsidRPr="006D44B3">
        <w:rPr>
          <w:rFonts w:ascii="Arial" w:hAnsi="Arial" w:cs="Arial"/>
        </w:rPr>
        <w:t>,</w:t>
      </w:r>
      <w:r w:rsidR="001759C7" w:rsidRPr="006D44B3">
        <w:rPr>
          <w:rFonts w:ascii="Arial" w:hAnsi="Arial" w:cs="Arial"/>
        </w:rPr>
        <w:t xml:space="preserve"> copying their submission to the OSPAR Secretariat</w:t>
      </w:r>
      <w:r w:rsidR="00CD29C9" w:rsidRPr="006D44B3">
        <w:rPr>
          <w:rFonts w:ascii="Arial" w:hAnsi="Arial" w:cs="Arial"/>
        </w:rPr>
        <w:t xml:space="preserve"> (</w:t>
      </w:r>
      <w:hyperlink r:id="rId10" w:history="1">
        <w:r w:rsidR="00C41FFB">
          <w:rPr>
            <w:rStyle w:val="Hyperlink"/>
            <w:rFonts w:cs="Arial"/>
            <w:u w:val="single"/>
          </w:rPr>
          <w:t>data@ospar.org</w:t>
        </w:r>
      </w:hyperlink>
      <w:r w:rsidR="00CD29C9" w:rsidRPr="006D44B3">
        <w:rPr>
          <w:rFonts w:ascii="Arial" w:hAnsi="Arial" w:cs="Arial"/>
        </w:rPr>
        <w:t>)</w:t>
      </w:r>
      <w:r w:rsidR="001759C7" w:rsidRPr="006D44B3">
        <w:rPr>
          <w:rFonts w:ascii="Arial" w:hAnsi="Arial" w:cs="Arial"/>
        </w:rPr>
        <w:t>. The nomination proforma consists of the following files:</w:t>
      </w:r>
    </w:p>
    <w:p w14:paraId="14A5E4AA" w14:textId="77777777" w:rsidR="00CE43F1" w:rsidRPr="006D44B3" w:rsidRDefault="001759C7" w:rsidP="00B72951">
      <w:pPr>
        <w:pStyle w:val="ListParagraph"/>
        <w:numPr>
          <w:ilvl w:val="3"/>
          <w:numId w:val="21"/>
        </w:numPr>
        <w:spacing w:after="120" w:line="240" w:lineRule="auto"/>
        <w:contextualSpacing w:val="0"/>
        <w:jc w:val="both"/>
        <w:rPr>
          <w:rFonts w:ascii="Arial" w:hAnsi="Arial" w:cs="Arial"/>
        </w:rPr>
      </w:pPr>
      <w:r w:rsidRPr="006D44B3">
        <w:rPr>
          <w:rFonts w:ascii="Arial" w:hAnsi="Arial" w:cs="Arial"/>
        </w:rPr>
        <w:t>GIS shapefile</w:t>
      </w:r>
      <w:r w:rsidR="005D6F15" w:rsidRPr="006D44B3">
        <w:rPr>
          <w:rFonts w:ascii="Arial" w:hAnsi="Arial" w:cs="Arial"/>
        </w:rPr>
        <w:t>s</w:t>
      </w:r>
      <w:r w:rsidR="00DD434D" w:rsidRPr="006D44B3">
        <w:rPr>
          <w:rFonts w:ascii="Arial" w:hAnsi="Arial" w:cs="Arial"/>
        </w:rPr>
        <w:t>, which need to</w:t>
      </w:r>
      <w:r w:rsidR="00B72951" w:rsidRPr="006D44B3">
        <w:rPr>
          <w:rFonts w:ascii="Arial" w:hAnsi="Arial" w:cs="Arial"/>
        </w:rPr>
        <w:t xml:space="preserve"> contain the site geometry in </w:t>
      </w:r>
      <w:r w:rsidR="00DD434D" w:rsidRPr="006D44B3">
        <w:rPr>
          <w:rFonts w:ascii="Arial" w:hAnsi="Arial" w:cs="Arial"/>
        </w:rPr>
        <w:t xml:space="preserve">WGS 84 projection and </w:t>
      </w:r>
      <w:r w:rsidR="00BB3300" w:rsidRPr="006D44B3">
        <w:rPr>
          <w:rFonts w:ascii="Arial" w:hAnsi="Arial" w:cs="Arial"/>
        </w:rPr>
        <w:t>a</w:t>
      </w:r>
      <w:r w:rsidR="00DD434D" w:rsidRPr="006D44B3">
        <w:rPr>
          <w:rFonts w:ascii="Arial" w:hAnsi="Arial" w:cs="Arial"/>
        </w:rPr>
        <w:t xml:space="preserve"> set of </w:t>
      </w:r>
      <w:r w:rsidR="00B72951" w:rsidRPr="006D44B3">
        <w:rPr>
          <w:rFonts w:ascii="Arial" w:hAnsi="Arial" w:cs="Arial"/>
        </w:rPr>
        <w:t xml:space="preserve">mandatory </w:t>
      </w:r>
      <w:r w:rsidR="00DD434D" w:rsidRPr="006D44B3">
        <w:rPr>
          <w:rFonts w:ascii="Arial" w:hAnsi="Arial" w:cs="Arial"/>
        </w:rPr>
        <w:t>standard attributes</w:t>
      </w:r>
      <w:r w:rsidR="00D87095" w:rsidRPr="006D44B3">
        <w:rPr>
          <w:rStyle w:val="Caractresdenotedebasdepage"/>
          <w:rFonts w:ascii="Arial" w:hAnsi="Arial" w:cs="Arial"/>
        </w:rPr>
        <w:footnoteReference w:id="1"/>
      </w:r>
      <w:r w:rsidR="00DD434D" w:rsidRPr="006D44B3">
        <w:rPr>
          <w:rFonts w:ascii="Arial" w:hAnsi="Arial" w:cs="Arial"/>
        </w:rPr>
        <w:t>. A template can be downloaded from the</w:t>
      </w:r>
      <w:r w:rsidR="00031D41">
        <w:rPr>
          <w:rFonts w:ascii="Arial" w:hAnsi="Arial" w:cs="Arial"/>
        </w:rPr>
        <w:t xml:space="preserve"> OSPAR Website (</w:t>
      </w:r>
      <w:hyperlink r:id="rId11" w:history="1">
        <w:r w:rsidR="001C2887" w:rsidRPr="001C2887">
          <w:rPr>
            <w:rStyle w:val="Hyperlink"/>
            <w:rFonts w:cs="Arial"/>
            <w:u w:val="single"/>
          </w:rPr>
          <w:t>http://www.ospar.org/work-areas/bdc/marine-protected-areas</w:t>
        </w:r>
      </w:hyperlink>
      <w:r w:rsidR="001C2887" w:rsidRPr="001C2887">
        <w:rPr>
          <w:rFonts w:ascii="Arial" w:hAnsi="Arial" w:cs="Arial"/>
        </w:rPr>
        <w:t xml:space="preserve"> under</w:t>
      </w:r>
      <w:r w:rsidR="001C2887">
        <w:rPr>
          <w:rFonts w:ascii="Arial" w:hAnsi="Arial" w:cs="Arial"/>
        </w:rPr>
        <w:t xml:space="preserve"> “Reporting of MPAs”) </w:t>
      </w:r>
      <w:r w:rsidR="00031D41">
        <w:rPr>
          <w:rFonts w:ascii="Arial" w:hAnsi="Arial" w:cs="Arial"/>
        </w:rPr>
        <w:t>or the</w:t>
      </w:r>
      <w:r w:rsidR="00DD434D" w:rsidRPr="006D44B3">
        <w:rPr>
          <w:rFonts w:ascii="Arial" w:hAnsi="Arial" w:cs="Arial"/>
        </w:rPr>
        <w:t xml:space="preserve"> restricted area of the OSPAR MPA database</w:t>
      </w:r>
      <w:r w:rsidR="00031D41">
        <w:rPr>
          <w:rFonts w:ascii="Arial" w:hAnsi="Arial" w:cs="Arial"/>
        </w:rPr>
        <w:t xml:space="preserve"> (</w:t>
      </w:r>
      <w:hyperlink r:id="rId12" w:history="1">
        <w:r w:rsidR="00031D41" w:rsidRPr="001C2887">
          <w:rPr>
            <w:rStyle w:val="Hyperlink"/>
            <w:rFonts w:cs="Arial"/>
            <w:u w:val="single"/>
          </w:rPr>
          <w:t>www.mpa.ospar.org</w:t>
        </w:r>
      </w:hyperlink>
      <w:r w:rsidR="00031D41">
        <w:rPr>
          <w:rFonts w:ascii="Arial" w:hAnsi="Arial" w:cs="Arial"/>
        </w:rPr>
        <w:t>)</w:t>
      </w:r>
      <w:r w:rsidR="00BB3300" w:rsidRPr="006D44B3">
        <w:rPr>
          <w:rFonts w:ascii="Arial" w:hAnsi="Arial" w:cs="Arial"/>
        </w:rPr>
        <w:t xml:space="preserve">. Please contact </w:t>
      </w:r>
      <w:hyperlink r:id="rId13" w:history="1">
        <w:r w:rsidR="006D44B3" w:rsidRPr="006D44B3">
          <w:rPr>
            <w:rStyle w:val="Hyperlink"/>
            <w:rFonts w:cs="Arial"/>
            <w:u w:val="single"/>
          </w:rPr>
          <w:t>admin@maia-network.org</w:t>
        </w:r>
      </w:hyperlink>
      <w:r w:rsidR="00714BBE" w:rsidRPr="006D44B3">
        <w:rPr>
          <w:rFonts w:ascii="Arial" w:hAnsi="Arial" w:cs="Arial"/>
        </w:rPr>
        <w:t>,</w:t>
      </w:r>
      <w:r w:rsidR="00BB3300" w:rsidRPr="006D44B3">
        <w:rPr>
          <w:rFonts w:ascii="Arial" w:hAnsi="Arial" w:cs="Arial"/>
        </w:rPr>
        <w:t xml:space="preserve"> if you have any problems with access/log in</w:t>
      </w:r>
      <w:r w:rsidRPr="006D44B3">
        <w:rPr>
          <w:rFonts w:ascii="Arial" w:hAnsi="Arial" w:cs="Arial"/>
        </w:rPr>
        <w:t>;</w:t>
      </w:r>
    </w:p>
    <w:p w14:paraId="3B421384" w14:textId="77777777" w:rsidR="00D87095" w:rsidRPr="001C2887" w:rsidRDefault="00B72951" w:rsidP="001C2887">
      <w:pPr>
        <w:pStyle w:val="ListParagraph"/>
        <w:numPr>
          <w:ilvl w:val="3"/>
          <w:numId w:val="21"/>
        </w:numPr>
        <w:spacing w:after="120" w:line="240" w:lineRule="auto"/>
        <w:contextualSpacing w:val="0"/>
        <w:jc w:val="both"/>
        <w:rPr>
          <w:rFonts w:ascii="Arial" w:hAnsi="Arial" w:cs="Arial"/>
        </w:rPr>
      </w:pPr>
      <w:r w:rsidRPr="001C2887">
        <w:rPr>
          <w:rFonts w:ascii="Arial" w:hAnsi="Arial" w:cs="Arial"/>
        </w:rPr>
        <w:t>a</w:t>
      </w:r>
      <w:r w:rsidR="00257E91" w:rsidRPr="001C2887">
        <w:rPr>
          <w:rFonts w:ascii="Arial" w:hAnsi="Arial" w:cs="Arial"/>
        </w:rPr>
        <w:t xml:space="preserve">n </w:t>
      </w:r>
      <w:r w:rsidR="009A7585" w:rsidRPr="001C2887">
        <w:rPr>
          <w:rFonts w:ascii="Arial" w:hAnsi="Arial" w:cs="Arial"/>
        </w:rPr>
        <w:t>E</w:t>
      </w:r>
      <w:r w:rsidR="00257E91" w:rsidRPr="001C2887">
        <w:rPr>
          <w:rFonts w:ascii="Arial" w:hAnsi="Arial" w:cs="Arial"/>
        </w:rPr>
        <w:t xml:space="preserve">xcel file </w:t>
      </w:r>
      <w:r w:rsidR="00E468F5" w:rsidRPr="001C2887">
        <w:rPr>
          <w:rFonts w:ascii="Arial" w:hAnsi="Arial" w:cs="Arial"/>
        </w:rPr>
        <w:t xml:space="preserve">and </w:t>
      </w:r>
      <w:r w:rsidR="00257E91" w:rsidRPr="001C2887">
        <w:rPr>
          <w:rFonts w:ascii="Arial" w:hAnsi="Arial" w:cs="Arial"/>
        </w:rPr>
        <w:t>the associated .csv file</w:t>
      </w:r>
      <w:r w:rsidR="00BB3300" w:rsidRPr="001C2887">
        <w:rPr>
          <w:rFonts w:ascii="Arial" w:hAnsi="Arial" w:cs="Arial"/>
        </w:rPr>
        <w:t xml:space="preserve">, which </w:t>
      </w:r>
      <w:r w:rsidR="00D87095" w:rsidRPr="001C2887">
        <w:rPr>
          <w:rFonts w:ascii="Arial" w:hAnsi="Arial" w:cs="Arial"/>
        </w:rPr>
        <w:t>need to contain</w:t>
      </w:r>
      <w:r w:rsidRPr="001C2887">
        <w:rPr>
          <w:rFonts w:ascii="Arial" w:hAnsi="Arial" w:cs="Arial"/>
        </w:rPr>
        <w:t xml:space="preserve"> the remaining</w:t>
      </w:r>
      <w:r w:rsidR="00BB3300" w:rsidRPr="001C2887">
        <w:rPr>
          <w:rFonts w:ascii="Arial" w:hAnsi="Arial" w:cs="Arial"/>
        </w:rPr>
        <w:t xml:space="preserve"> set of mandatory information</w:t>
      </w:r>
      <w:r w:rsidR="001759C7" w:rsidRPr="001C2887">
        <w:rPr>
          <w:rFonts w:ascii="Arial" w:hAnsi="Arial" w:cs="Arial"/>
        </w:rPr>
        <w:t>.</w:t>
      </w:r>
      <w:r w:rsidR="00190C8E" w:rsidRPr="001C2887">
        <w:rPr>
          <w:rFonts w:ascii="Arial" w:hAnsi="Arial" w:cs="Arial"/>
        </w:rPr>
        <w:t xml:space="preserve"> A template can be downloaded from the OSPAR Website (</w:t>
      </w:r>
      <w:hyperlink r:id="rId14" w:history="1">
        <w:r w:rsidR="001C2887" w:rsidRPr="001C2887">
          <w:rPr>
            <w:rStyle w:val="Hyperlink"/>
            <w:rFonts w:cs="Arial"/>
            <w:u w:val="single"/>
          </w:rPr>
          <w:t>http://www.ospar.org/work-areas/bdc/marine-protected-areas</w:t>
        </w:r>
      </w:hyperlink>
      <w:r w:rsidR="001C2887">
        <w:rPr>
          <w:rFonts w:ascii="Arial" w:hAnsi="Arial" w:cs="Arial"/>
        </w:rPr>
        <w:t xml:space="preserve"> under “Reporting of MPAs”)</w:t>
      </w:r>
    </w:p>
    <w:p w14:paraId="70F38CE9" w14:textId="77777777" w:rsidR="00D87095" w:rsidRPr="006D44B3" w:rsidRDefault="006A22D5" w:rsidP="008C16F3">
      <w:pPr>
        <w:pStyle w:val="ListParagraph"/>
        <w:numPr>
          <w:ilvl w:val="0"/>
          <w:numId w:val="5"/>
        </w:numPr>
        <w:spacing w:after="120" w:line="240" w:lineRule="auto"/>
        <w:ind w:left="357" w:hanging="357"/>
        <w:contextualSpacing w:val="0"/>
        <w:jc w:val="both"/>
        <w:rPr>
          <w:rFonts w:ascii="Arial" w:hAnsi="Arial" w:cs="Arial"/>
        </w:rPr>
      </w:pPr>
      <w:r w:rsidRPr="006D44B3">
        <w:rPr>
          <w:rFonts w:ascii="Arial" w:hAnsi="Arial" w:cs="Arial"/>
        </w:rPr>
        <w:t>The d</w:t>
      </w:r>
      <w:r w:rsidR="00D87095" w:rsidRPr="006D44B3">
        <w:rPr>
          <w:rFonts w:ascii="Arial" w:hAnsi="Arial" w:cs="Arial"/>
        </w:rPr>
        <w:t>atabase co-</w:t>
      </w:r>
      <w:r w:rsidRPr="006D44B3">
        <w:rPr>
          <w:rFonts w:ascii="Arial" w:hAnsi="Arial" w:cs="Arial"/>
        </w:rPr>
        <w:t>administrators</w:t>
      </w:r>
      <w:r w:rsidR="00D87095" w:rsidRPr="006D44B3">
        <w:rPr>
          <w:rFonts w:ascii="Arial" w:hAnsi="Arial" w:cs="Arial"/>
        </w:rPr>
        <w:t xml:space="preserve"> </w:t>
      </w:r>
      <w:r w:rsidR="00E468F5" w:rsidRPr="006D44B3">
        <w:rPr>
          <w:rFonts w:ascii="Arial" w:hAnsi="Arial" w:cs="Arial"/>
        </w:rPr>
        <w:t xml:space="preserve">will </w:t>
      </w:r>
      <w:r w:rsidR="00D87095" w:rsidRPr="006D44B3">
        <w:rPr>
          <w:rFonts w:ascii="Arial" w:hAnsi="Arial" w:cs="Arial"/>
        </w:rPr>
        <w:t xml:space="preserve">check </w:t>
      </w:r>
      <w:r w:rsidRPr="006D44B3">
        <w:rPr>
          <w:rFonts w:ascii="Arial" w:hAnsi="Arial" w:cs="Arial"/>
        </w:rPr>
        <w:t xml:space="preserve">the </w:t>
      </w:r>
      <w:r w:rsidR="007711EF" w:rsidRPr="006D44B3">
        <w:rPr>
          <w:rFonts w:ascii="Arial" w:hAnsi="Arial" w:cs="Arial"/>
        </w:rPr>
        <w:t>geometry of the shapefile</w:t>
      </w:r>
      <w:r w:rsidR="00E468F5" w:rsidRPr="006D44B3">
        <w:rPr>
          <w:rFonts w:ascii="Arial" w:hAnsi="Arial" w:cs="Arial"/>
        </w:rPr>
        <w:t>s</w:t>
      </w:r>
      <w:r w:rsidR="007711EF" w:rsidRPr="006D44B3">
        <w:rPr>
          <w:rFonts w:ascii="Arial" w:hAnsi="Arial" w:cs="Arial"/>
        </w:rPr>
        <w:t xml:space="preserve"> and </w:t>
      </w:r>
      <w:r w:rsidR="00F05DA5" w:rsidRPr="006D44B3">
        <w:rPr>
          <w:rFonts w:ascii="Arial" w:hAnsi="Arial" w:cs="Arial"/>
        </w:rPr>
        <w:t xml:space="preserve">if </w:t>
      </w:r>
      <w:r w:rsidR="007711EF" w:rsidRPr="006D44B3">
        <w:rPr>
          <w:rFonts w:ascii="Arial" w:hAnsi="Arial" w:cs="Arial"/>
        </w:rPr>
        <w:t xml:space="preserve">all mandatory information </w:t>
      </w:r>
      <w:r w:rsidR="00F05DA5" w:rsidRPr="006D44B3">
        <w:rPr>
          <w:rFonts w:ascii="Arial" w:hAnsi="Arial" w:cs="Arial"/>
        </w:rPr>
        <w:t xml:space="preserve">is </w:t>
      </w:r>
      <w:r w:rsidR="007711EF" w:rsidRPr="006D44B3">
        <w:rPr>
          <w:rFonts w:ascii="Arial" w:hAnsi="Arial" w:cs="Arial"/>
        </w:rPr>
        <w:t>provided</w:t>
      </w:r>
      <w:r w:rsidR="00F05DA5" w:rsidRPr="006D44B3">
        <w:rPr>
          <w:rFonts w:ascii="Arial" w:hAnsi="Arial" w:cs="Arial"/>
        </w:rPr>
        <w:t>. If necessary, CPs will be asked for corrections, amendments, etc.</w:t>
      </w:r>
      <w:r w:rsidR="007711EF" w:rsidRPr="006D44B3">
        <w:rPr>
          <w:rFonts w:ascii="Arial" w:hAnsi="Arial" w:cs="Arial"/>
        </w:rPr>
        <w:t xml:space="preserve"> </w:t>
      </w:r>
      <w:r w:rsidR="008C16F3" w:rsidRPr="006D44B3">
        <w:rPr>
          <w:rFonts w:ascii="Arial" w:hAnsi="Arial" w:cs="Arial"/>
        </w:rPr>
        <w:t>Once all mandatory information is complete and correct</w:t>
      </w:r>
      <w:r w:rsidR="00F05DA5" w:rsidRPr="006D44B3">
        <w:rPr>
          <w:rFonts w:ascii="Arial" w:hAnsi="Arial" w:cs="Arial"/>
        </w:rPr>
        <w:t>,</w:t>
      </w:r>
      <w:r w:rsidR="008C16F3" w:rsidRPr="006D44B3">
        <w:rPr>
          <w:rFonts w:ascii="Arial" w:hAnsi="Arial" w:cs="Arial"/>
        </w:rPr>
        <w:t xml:space="preserve"> co-administrators </w:t>
      </w:r>
      <w:r w:rsidR="00E468F5" w:rsidRPr="006D44B3">
        <w:rPr>
          <w:rFonts w:ascii="Arial" w:hAnsi="Arial" w:cs="Arial"/>
        </w:rPr>
        <w:t xml:space="preserve">will </w:t>
      </w:r>
      <w:r w:rsidR="008C16F3" w:rsidRPr="006D44B3">
        <w:rPr>
          <w:rFonts w:ascii="Arial" w:hAnsi="Arial" w:cs="Arial"/>
        </w:rPr>
        <w:t xml:space="preserve">confirm </w:t>
      </w:r>
      <w:r w:rsidR="00E468F5" w:rsidRPr="006D44B3">
        <w:rPr>
          <w:rFonts w:ascii="Arial" w:hAnsi="Arial" w:cs="Arial"/>
        </w:rPr>
        <w:t xml:space="preserve">the </w:t>
      </w:r>
      <w:r w:rsidR="008C16F3" w:rsidRPr="006D44B3">
        <w:rPr>
          <w:rFonts w:ascii="Arial" w:hAnsi="Arial" w:cs="Arial"/>
        </w:rPr>
        <w:t xml:space="preserve">receipt </w:t>
      </w:r>
      <w:r w:rsidR="00E468F5" w:rsidRPr="006D44B3">
        <w:rPr>
          <w:rFonts w:ascii="Arial" w:hAnsi="Arial" w:cs="Arial"/>
        </w:rPr>
        <w:t xml:space="preserve">of the submission </w:t>
      </w:r>
      <w:r w:rsidR="008C16F3" w:rsidRPr="006D44B3">
        <w:rPr>
          <w:rFonts w:ascii="Arial" w:hAnsi="Arial" w:cs="Arial"/>
        </w:rPr>
        <w:t>and</w:t>
      </w:r>
      <w:r w:rsidR="00C35174" w:rsidRPr="006D44B3">
        <w:rPr>
          <w:rFonts w:ascii="Arial" w:hAnsi="Arial" w:cs="Arial"/>
        </w:rPr>
        <w:t xml:space="preserve"> </w:t>
      </w:r>
      <w:r w:rsidR="00E468F5" w:rsidRPr="006D44B3">
        <w:rPr>
          <w:rFonts w:ascii="Arial" w:hAnsi="Arial" w:cs="Arial"/>
        </w:rPr>
        <w:t xml:space="preserve">ensure </w:t>
      </w:r>
      <w:r w:rsidR="00F05DA5" w:rsidRPr="006D44B3">
        <w:rPr>
          <w:rFonts w:ascii="Arial" w:hAnsi="Arial" w:cs="Arial"/>
        </w:rPr>
        <w:t xml:space="preserve">its </w:t>
      </w:r>
      <w:r w:rsidR="00C35174" w:rsidRPr="006D44B3">
        <w:rPr>
          <w:rFonts w:ascii="Arial" w:hAnsi="Arial" w:cs="Arial"/>
        </w:rPr>
        <w:t>safe storage</w:t>
      </w:r>
      <w:r w:rsidR="00E468F5" w:rsidRPr="006D44B3">
        <w:rPr>
          <w:rFonts w:ascii="Arial" w:hAnsi="Arial" w:cs="Arial"/>
        </w:rPr>
        <w:t>.</w:t>
      </w:r>
    </w:p>
    <w:p w14:paraId="4A71BE4E" w14:textId="77777777" w:rsidR="00EE4A9D" w:rsidRPr="006D44B3" w:rsidRDefault="005B51CB" w:rsidP="00AF1309">
      <w:pPr>
        <w:pStyle w:val="ListParagraph"/>
        <w:numPr>
          <w:ilvl w:val="0"/>
          <w:numId w:val="5"/>
        </w:numPr>
        <w:spacing w:after="120" w:line="240" w:lineRule="auto"/>
        <w:ind w:left="357" w:hanging="357"/>
        <w:contextualSpacing w:val="0"/>
        <w:jc w:val="both"/>
        <w:rPr>
          <w:rFonts w:ascii="Arial" w:hAnsi="Arial" w:cs="Arial"/>
        </w:rPr>
      </w:pPr>
      <w:r w:rsidRPr="006D44B3">
        <w:rPr>
          <w:rFonts w:ascii="Arial" w:hAnsi="Arial" w:cs="Arial"/>
        </w:rPr>
        <w:t>T</w:t>
      </w:r>
      <w:r w:rsidR="003E5232" w:rsidRPr="006D44B3">
        <w:rPr>
          <w:rFonts w:ascii="Arial" w:hAnsi="Arial" w:cs="Arial"/>
        </w:rPr>
        <w:t>he database co-administrators</w:t>
      </w:r>
      <w:r w:rsidRPr="006D44B3">
        <w:rPr>
          <w:rFonts w:ascii="Arial" w:hAnsi="Arial" w:cs="Arial"/>
        </w:rPr>
        <w:t xml:space="preserve"> </w:t>
      </w:r>
      <w:r w:rsidR="00E468F5" w:rsidRPr="006D44B3">
        <w:rPr>
          <w:rFonts w:ascii="Arial" w:hAnsi="Arial" w:cs="Arial"/>
        </w:rPr>
        <w:t xml:space="preserve">will </w:t>
      </w:r>
      <w:r w:rsidRPr="006D44B3">
        <w:rPr>
          <w:rFonts w:ascii="Arial" w:hAnsi="Arial" w:cs="Arial"/>
        </w:rPr>
        <w:t xml:space="preserve">then </w:t>
      </w:r>
      <w:r w:rsidR="003E5232" w:rsidRPr="006D44B3">
        <w:rPr>
          <w:rFonts w:ascii="Arial" w:hAnsi="Arial" w:cs="Arial"/>
        </w:rPr>
        <w:t xml:space="preserve">upload </w:t>
      </w:r>
      <w:r w:rsidR="00AF1309" w:rsidRPr="006D44B3">
        <w:rPr>
          <w:rFonts w:ascii="Arial" w:hAnsi="Arial" w:cs="Arial"/>
        </w:rPr>
        <w:t>all information contained in the nomination proforma</w:t>
      </w:r>
      <w:r w:rsidR="00C9179B" w:rsidRPr="006D44B3">
        <w:rPr>
          <w:rFonts w:ascii="Arial" w:hAnsi="Arial" w:cs="Arial"/>
        </w:rPr>
        <w:t xml:space="preserve"> </w:t>
      </w:r>
      <w:r w:rsidR="003E5232" w:rsidRPr="006D44B3">
        <w:rPr>
          <w:rFonts w:ascii="Arial" w:hAnsi="Arial" w:cs="Arial"/>
        </w:rPr>
        <w:t xml:space="preserve">to the online </w:t>
      </w:r>
      <w:r w:rsidR="00EE4A9D" w:rsidRPr="006D44B3">
        <w:rPr>
          <w:rFonts w:ascii="Arial" w:hAnsi="Arial" w:cs="Arial"/>
        </w:rPr>
        <w:t xml:space="preserve">OSPAR MPA database and </w:t>
      </w:r>
      <w:r w:rsidR="00E468F5" w:rsidRPr="006D44B3">
        <w:rPr>
          <w:rFonts w:ascii="Arial" w:hAnsi="Arial" w:cs="Arial"/>
        </w:rPr>
        <w:t xml:space="preserve">request </w:t>
      </w:r>
      <w:r w:rsidR="00EE4A9D" w:rsidRPr="006D44B3">
        <w:rPr>
          <w:rFonts w:ascii="Arial" w:hAnsi="Arial" w:cs="Arial"/>
        </w:rPr>
        <w:t xml:space="preserve">the </w:t>
      </w:r>
      <w:r w:rsidR="00E468F5" w:rsidRPr="006D44B3">
        <w:rPr>
          <w:rFonts w:ascii="Arial" w:hAnsi="Arial" w:cs="Arial"/>
        </w:rPr>
        <w:t xml:space="preserve">submitting </w:t>
      </w:r>
      <w:r w:rsidR="00EE4A9D" w:rsidRPr="006D44B3">
        <w:rPr>
          <w:rFonts w:ascii="Arial" w:hAnsi="Arial" w:cs="Arial"/>
        </w:rPr>
        <w:t>Contracting Party to check the uploaded information</w:t>
      </w:r>
      <w:r w:rsidR="007711EF" w:rsidRPr="006D44B3">
        <w:rPr>
          <w:rFonts w:ascii="Arial" w:hAnsi="Arial" w:cs="Arial"/>
        </w:rPr>
        <w:t xml:space="preserve"> in the database</w:t>
      </w:r>
      <w:r w:rsidR="00C9179B" w:rsidRPr="006D44B3">
        <w:rPr>
          <w:rFonts w:ascii="Arial" w:hAnsi="Arial" w:cs="Arial"/>
        </w:rPr>
        <w:t>.</w:t>
      </w:r>
      <w:r w:rsidR="00257E91" w:rsidRPr="006D44B3">
        <w:rPr>
          <w:rFonts w:ascii="Arial" w:hAnsi="Arial" w:cs="Arial"/>
        </w:rPr>
        <w:t xml:space="preserve"> At this stage, the new MPA appears on the web site with the status “proposed”</w:t>
      </w:r>
    </w:p>
    <w:p w14:paraId="089E9353" w14:textId="77777777" w:rsidR="00092903" w:rsidRPr="006D44B3" w:rsidRDefault="00E468F5" w:rsidP="00EE4A9D">
      <w:pPr>
        <w:pStyle w:val="ListParagraph"/>
        <w:numPr>
          <w:ilvl w:val="0"/>
          <w:numId w:val="5"/>
        </w:numPr>
        <w:spacing w:after="120" w:line="240" w:lineRule="auto"/>
        <w:ind w:left="357" w:hanging="357"/>
        <w:contextualSpacing w:val="0"/>
        <w:jc w:val="both"/>
        <w:rPr>
          <w:rFonts w:ascii="Arial" w:hAnsi="Arial" w:cs="Arial"/>
        </w:rPr>
      </w:pPr>
      <w:r w:rsidRPr="006D44B3">
        <w:rPr>
          <w:rFonts w:ascii="Arial" w:hAnsi="Arial" w:cs="Arial"/>
        </w:rPr>
        <w:t xml:space="preserve">The submitting </w:t>
      </w:r>
      <w:r w:rsidR="003E5232" w:rsidRPr="006D44B3">
        <w:rPr>
          <w:rFonts w:ascii="Arial" w:hAnsi="Arial" w:cs="Arial"/>
        </w:rPr>
        <w:t>Contracting Part</w:t>
      </w:r>
      <w:r w:rsidR="00D438BD" w:rsidRPr="006D44B3">
        <w:rPr>
          <w:rFonts w:ascii="Arial" w:hAnsi="Arial" w:cs="Arial"/>
        </w:rPr>
        <w:t xml:space="preserve">y has </w:t>
      </w:r>
      <w:r w:rsidRPr="006D44B3">
        <w:rPr>
          <w:rFonts w:ascii="Arial" w:hAnsi="Arial" w:cs="Arial"/>
        </w:rPr>
        <w:t xml:space="preserve">to </w:t>
      </w:r>
      <w:r w:rsidR="00092903" w:rsidRPr="006D44B3">
        <w:rPr>
          <w:rFonts w:ascii="Arial" w:hAnsi="Arial" w:cs="Arial"/>
        </w:rPr>
        <w:t xml:space="preserve">check the </w:t>
      </w:r>
      <w:r w:rsidR="00EE4A9D" w:rsidRPr="006D44B3">
        <w:rPr>
          <w:rFonts w:ascii="Arial" w:hAnsi="Arial" w:cs="Arial"/>
        </w:rPr>
        <w:t xml:space="preserve">newly uploaded information in the </w:t>
      </w:r>
      <w:r w:rsidR="00092903" w:rsidRPr="006D44B3">
        <w:rPr>
          <w:rFonts w:ascii="Arial" w:hAnsi="Arial" w:cs="Arial"/>
        </w:rPr>
        <w:t xml:space="preserve">online </w:t>
      </w:r>
      <w:r w:rsidR="00EE4A9D" w:rsidRPr="006D44B3">
        <w:rPr>
          <w:rFonts w:ascii="Arial" w:hAnsi="Arial" w:cs="Arial"/>
        </w:rPr>
        <w:t xml:space="preserve">OSPAR MPA database </w:t>
      </w:r>
      <w:r w:rsidR="00092903" w:rsidRPr="006D44B3">
        <w:rPr>
          <w:rFonts w:ascii="Arial" w:hAnsi="Arial" w:cs="Arial"/>
        </w:rPr>
        <w:t>and send their formal approval of the nomi</w:t>
      </w:r>
      <w:r w:rsidR="00EE4A9D" w:rsidRPr="006D44B3">
        <w:rPr>
          <w:rFonts w:ascii="Arial" w:hAnsi="Arial" w:cs="Arial"/>
        </w:rPr>
        <w:t>nated MPA</w:t>
      </w:r>
      <w:r w:rsidR="00D438BD" w:rsidRPr="006D44B3">
        <w:rPr>
          <w:rFonts w:ascii="Arial" w:hAnsi="Arial" w:cs="Arial"/>
        </w:rPr>
        <w:t>(</w:t>
      </w:r>
      <w:r w:rsidR="00EE4A9D" w:rsidRPr="006D44B3">
        <w:rPr>
          <w:rFonts w:ascii="Arial" w:hAnsi="Arial" w:cs="Arial"/>
        </w:rPr>
        <w:t>s</w:t>
      </w:r>
      <w:r w:rsidR="00D438BD" w:rsidRPr="006D44B3">
        <w:rPr>
          <w:rFonts w:ascii="Arial" w:hAnsi="Arial" w:cs="Arial"/>
        </w:rPr>
        <w:t>)</w:t>
      </w:r>
      <w:r w:rsidR="00EE4A9D" w:rsidRPr="006D44B3">
        <w:rPr>
          <w:rFonts w:ascii="Arial" w:hAnsi="Arial" w:cs="Arial"/>
        </w:rPr>
        <w:t xml:space="preserve"> to the d</w:t>
      </w:r>
      <w:r w:rsidR="00092903" w:rsidRPr="006D44B3">
        <w:rPr>
          <w:rFonts w:ascii="Arial" w:hAnsi="Arial" w:cs="Arial"/>
        </w:rPr>
        <w:t xml:space="preserve">atabase </w:t>
      </w:r>
      <w:r w:rsidR="00EE4A9D" w:rsidRPr="006D44B3">
        <w:rPr>
          <w:rFonts w:ascii="Arial" w:hAnsi="Arial" w:cs="Arial"/>
        </w:rPr>
        <w:t>co-a</w:t>
      </w:r>
      <w:r w:rsidR="00092903" w:rsidRPr="006D44B3">
        <w:rPr>
          <w:rFonts w:ascii="Arial" w:hAnsi="Arial" w:cs="Arial"/>
        </w:rPr>
        <w:t xml:space="preserve">dministrators, copied to the </w:t>
      </w:r>
      <w:r w:rsidR="00EE4A9D" w:rsidRPr="006D44B3">
        <w:rPr>
          <w:rFonts w:ascii="Arial" w:hAnsi="Arial" w:cs="Arial"/>
        </w:rPr>
        <w:t>OSPAR Secretariat.</w:t>
      </w:r>
      <w:r w:rsidR="00257E91" w:rsidRPr="006D44B3">
        <w:rPr>
          <w:rFonts w:ascii="Arial" w:hAnsi="Arial" w:cs="Arial"/>
        </w:rPr>
        <w:t xml:space="preserve"> The </w:t>
      </w:r>
      <w:r w:rsidR="00D438BD" w:rsidRPr="006D44B3">
        <w:rPr>
          <w:rFonts w:ascii="Arial" w:hAnsi="Arial" w:cs="Arial"/>
        </w:rPr>
        <w:t xml:space="preserve">MPA status will then be changed to </w:t>
      </w:r>
      <w:r w:rsidR="00257E91" w:rsidRPr="006D44B3">
        <w:rPr>
          <w:rFonts w:ascii="Arial" w:hAnsi="Arial" w:cs="Arial"/>
        </w:rPr>
        <w:t>“</w:t>
      </w:r>
      <w:r w:rsidR="00D438BD" w:rsidRPr="006D44B3">
        <w:rPr>
          <w:rFonts w:ascii="Arial" w:hAnsi="Arial" w:cs="Arial"/>
        </w:rPr>
        <w:t>designated</w:t>
      </w:r>
      <w:r w:rsidR="00257E91" w:rsidRPr="006D44B3">
        <w:rPr>
          <w:rFonts w:ascii="Arial" w:hAnsi="Arial" w:cs="Arial"/>
        </w:rPr>
        <w:t>”.</w:t>
      </w:r>
    </w:p>
    <w:p w14:paraId="46869A96" w14:textId="77777777" w:rsidR="00190C8E" w:rsidRPr="006D44B3" w:rsidRDefault="00190C8E" w:rsidP="00190C8E">
      <w:pPr>
        <w:spacing w:after="120" w:line="240" w:lineRule="auto"/>
        <w:rPr>
          <w:rFonts w:cs="Arial"/>
        </w:rPr>
      </w:pPr>
    </w:p>
    <w:p w14:paraId="34E5589D" w14:textId="77777777" w:rsidR="00E42FF9" w:rsidRPr="006D44B3" w:rsidRDefault="00E42FF9" w:rsidP="00E42FF9">
      <w:pPr>
        <w:spacing w:after="200" w:line="240" w:lineRule="auto"/>
        <w:rPr>
          <w:rFonts w:cs="Arial"/>
          <w:sz w:val="22"/>
          <w:szCs w:val="22"/>
        </w:rPr>
      </w:pPr>
      <w:r w:rsidRPr="006D44B3">
        <w:rPr>
          <w:rFonts w:cs="Arial"/>
          <w:sz w:val="22"/>
          <w:szCs w:val="22"/>
        </w:rPr>
        <w:t xml:space="preserve">In addition to the </w:t>
      </w:r>
      <w:r w:rsidR="00CB684F" w:rsidRPr="006D44B3">
        <w:rPr>
          <w:rFonts w:cs="Arial"/>
          <w:sz w:val="22"/>
          <w:szCs w:val="22"/>
        </w:rPr>
        <w:t xml:space="preserve">nomination protocol </w:t>
      </w:r>
      <w:r w:rsidRPr="006D44B3">
        <w:rPr>
          <w:rFonts w:cs="Arial"/>
          <w:sz w:val="22"/>
          <w:szCs w:val="22"/>
        </w:rPr>
        <w:t xml:space="preserve">described </w:t>
      </w:r>
      <w:r w:rsidR="00A02B36" w:rsidRPr="006D44B3">
        <w:rPr>
          <w:rFonts w:cs="Arial"/>
          <w:sz w:val="22"/>
          <w:szCs w:val="22"/>
        </w:rPr>
        <w:t>above</w:t>
      </w:r>
      <w:r w:rsidRPr="006D44B3">
        <w:rPr>
          <w:rFonts w:cs="Arial"/>
          <w:sz w:val="22"/>
          <w:szCs w:val="22"/>
        </w:rPr>
        <w:t xml:space="preserve">, </w:t>
      </w:r>
      <w:r w:rsidR="00EE4A9D" w:rsidRPr="006D44B3">
        <w:rPr>
          <w:rFonts w:cs="Arial"/>
          <w:sz w:val="22"/>
          <w:szCs w:val="22"/>
        </w:rPr>
        <w:t xml:space="preserve">Contracting Parties are </w:t>
      </w:r>
      <w:r w:rsidRPr="006D44B3">
        <w:rPr>
          <w:rFonts w:cs="Arial"/>
          <w:sz w:val="22"/>
          <w:szCs w:val="22"/>
        </w:rPr>
        <w:t>strongly encouraged to</w:t>
      </w:r>
      <w:r w:rsidR="00EE4A9D" w:rsidRPr="006D44B3">
        <w:rPr>
          <w:rFonts w:cs="Arial"/>
          <w:sz w:val="22"/>
          <w:szCs w:val="22"/>
        </w:rPr>
        <w:t xml:space="preserve"> complete </w:t>
      </w:r>
      <w:r w:rsidRPr="006D44B3">
        <w:rPr>
          <w:rFonts w:cs="Arial"/>
          <w:sz w:val="22"/>
          <w:szCs w:val="22"/>
        </w:rPr>
        <w:t xml:space="preserve">also </w:t>
      </w:r>
      <w:r w:rsidR="00EE4A9D" w:rsidRPr="006D44B3">
        <w:rPr>
          <w:rFonts w:cs="Arial"/>
          <w:sz w:val="22"/>
          <w:szCs w:val="22"/>
        </w:rPr>
        <w:t xml:space="preserve">the </w:t>
      </w:r>
      <w:r w:rsidR="00190C8E" w:rsidRPr="006D44B3">
        <w:rPr>
          <w:rFonts w:cs="Arial"/>
          <w:sz w:val="22"/>
          <w:szCs w:val="22"/>
        </w:rPr>
        <w:t>non-mandatory</w:t>
      </w:r>
      <w:r w:rsidR="004B25DD" w:rsidRPr="006D44B3">
        <w:rPr>
          <w:rFonts w:cs="Arial"/>
          <w:sz w:val="22"/>
          <w:szCs w:val="22"/>
        </w:rPr>
        <w:t xml:space="preserve"> MPA data, i.e. to fill in the additional </w:t>
      </w:r>
      <w:r w:rsidRPr="006D44B3">
        <w:rPr>
          <w:rFonts w:cs="Arial"/>
          <w:sz w:val="22"/>
          <w:szCs w:val="22"/>
        </w:rPr>
        <w:t>entry fields</w:t>
      </w:r>
      <w:r w:rsidR="00190C8E" w:rsidRPr="006D44B3">
        <w:rPr>
          <w:rFonts w:cs="Arial"/>
          <w:sz w:val="22"/>
          <w:szCs w:val="22"/>
        </w:rPr>
        <w:t xml:space="preserve"> </w:t>
      </w:r>
      <w:r w:rsidRPr="006D44B3">
        <w:rPr>
          <w:rFonts w:cs="Arial"/>
          <w:sz w:val="22"/>
          <w:szCs w:val="22"/>
        </w:rPr>
        <w:t>i</w:t>
      </w:r>
      <w:r w:rsidR="00190C8E" w:rsidRPr="006D44B3">
        <w:rPr>
          <w:rFonts w:cs="Arial"/>
          <w:sz w:val="22"/>
          <w:szCs w:val="22"/>
        </w:rPr>
        <w:t>n the OSPAR MPA database.</w:t>
      </w:r>
      <w:r w:rsidRPr="006D44B3">
        <w:rPr>
          <w:rFonts w:cs="Arial"/>
          <w:sz w:val="22"/>
          <w:szCs w:val="22"/>
        </w:rPr>
        <w:t xml:space="preserve"> Further</w:t>
      </w:r>
      <w:r w:rsidR="004B25DD" w:rsidRPr="006D44B3">
        <w:rPr>
          <w:rFonts w:cs="Arial"/>
          <w:sz w:val="22"/>
          <w:szCs w:val="22"/>
        </w:rPr>
        <w:t>more</w:t>
      </w:r>
      <w:r w:rsidR="00CB684F" w:rsidRPr="006D44B3">
        <w:rPr>
          <w:rFonts w:cs="Arial"/>
          <w:sz w:val="22"/>
          <w:szCs w:val="22"/>
        </w:rPr>
        <w:t>,</w:t>
      </w:r>
      <w:r w:rsidRPr="006D44B3">
        <w:rPr>
          <w:rFonts w:cs="Arial"/>
          <w:sz w:val="22"/>
          <w:szCs w:val="22"/>
        </w:rPr>
        <w:t xml:space="preserve"> please note that it remains the responsibility of each Contracting Party to ensure their data </w:t>
      </w:r>
      <w:r w:rsidR="00A02B36" w:rsidRPr="006D44B3">
        <w:rPr>
          <w:rFonts w:cs="Arial"/>
          <w:sz w:val="22"/>
          <w:szCs w:val="22"/>
        </w:rPr>
        <w:t>in the OSPAR MPA Database are correct</w:t>
      </w:r>
      <w:r w:rsidRPr="006D44B3">
        <w:rPr>
          <w:rFonts w:cs="Arial"/>
          <w:sz w:val="22"/>
          <w:szCs w:val="22"/>
        </w:rPr>
        <w:t>.</w:t>
      </w:r>
    </w:p>
    <w:p w14:paraId="5D855CFE" w14:textId="77777777" w:rsidR="0001052B" w:rsidRPr="006D44B3" w:rsidRDefault="004B25DD" w:rsidP="00092903">
      <w:pPr>
        <w:spacing w:after="120" w:line="240" w:lineRule="auto"/>
        <w:rPr>
          <w:rFonts w:cs="Arial"/>
        </w:rPr>
      </w:pPr>
      <w:r w:rsidRPr="006D44B3">
        <w:rPr>
          <w:rFonts w:cs="Arial"/>
          <w:sz w:val="22"/>
          <w:szCs w:val="22"/>
        </w:rPr>
        <w:t xml:space="preserve">NB: </w:t>
      </w:r>
      <w:r w:rsidR="00E42FF9" w:rsidRPr="006D44B3">
        <w:rPr>
          <w:rFonts w:cs="Arial"/>
          <w:sz w:val="22"/>
          <w:szCs w:val="22"/>
        </w:rPr>
        <w:t xml:space="preserve">The </w:t>
      </w:r>
      <w:r w:rsidR="00BB3300" w:rsidRPr="006D44B3">
        <w:rPr>
          <w:rFonts w:cs="Arial"/>
          <w:sz w:val="22"/>
          <w:szCs w:val="22"/>
        </w:rPr>
        <w:t xml:space="preserve">steps </w:t>
      </w:r>
      <w:r w:rsidRPr="006D44B3">
        <w:rPr>
          <w:rFonts w:cs="Arial"/>
          <w:sz w:val="22"/>
          <w:szCs w:val="22"/>
        </w:rPr>
        <w:t xml:space="preserve">described above </w:t>
      </w:r>
      <w:r w:rsidR="00BB3300" w:rsidRPr="006D44B3">
        <w:rPr>
          <w:rFonts w:cs="Arial"/>
          <w:sz w:val="22"/>
          <w:szCs w:val="22"/>
        </w:rPr>
        <w:t>do</w:t>
      </w:r>
      <w:r w:rsidR="00F5696B" w:rsidRPr="006D44B3">
        <w:rPr>
          <w:rFonts w:cs="Arial"/>
          <w:sz w:val="22"/>
          <w:szCs w:val="22"/>
        </w:rPr>
        <w:t xml:space="preserve"> not apply to any MPA that is the collective responsibility of all Contracting Parties</w:t>
      </w:r>
      <w:r w:rsidR="009A7585" w:rsidRPr="006D44B3">
        <w:rPr>
          <w:rFonts w:cs="Arial"/>
          <w:sz w:val="22"/>
          <w:szCs w:val="22"/>
        </w:rPr>
        <w:t>. I</w:t>
      </w:r>
      <w:r w:rsidR="00F5696B" w:rsidRPr="006D44B3">
        <w:rPr>
          <w:rFonts w:cs="Arial"/>
          <w:sz w:val="22"/>
          <w:szCs w:val="22"/>
        </w:rPr>
        <w:t xml:space="preserve">n such cases, </w:t>
      </w:r>
      <w:r w:rsidR="009A7585" w:rsidRPr="006D44B3">
        <w:rPr>
          <w:rFonts w:cs="Arial"/>
          <w:sz w:val="22"/>
          <w:szCs w:val="22"/>
        </w:rPr>
        <w:t xml:space="preserve">the OSPAR Commission is responsible for </w:t>
      </w:r>
      <w:r w:rsidR="00F5696B" w:rsidRPr="006D44B3">
        <w:rPr>
          <w:rFonts w:cs="Arial"/>
          <w:sz w:val="22"/>
          <w:szCs w:val="22"/>
        </w:rPr>
        <w:t>data validation and final approval.</w:t>
      </w:r>
    </w:p>
    <w:p w14:paraId="604D73EF" w14:textId="77777777" w:rsidR="00092903" w:rsidRPr="005B2FAF" w:rsidRDefault="00092903" w:rsidP="00092903">
      <w:pPr>
        <w:spacing w:after="120" w:line="240" w:lineRule="auto"/>
        <w:rPr>
          <w:rFonts w:cs="Arial"/>
        </w:rPr>
      </w:pPr>
    </w:p>
    <w:p w14:paraId="166574BD" w14:textId="77777777" w:rsidR="005B2FAF" w:rsidRDefault="005B2FAF" w:rsidP="00F82909">
      <w:pPr>
        <w:spacing w:after="200" w:line="240" w:lineRule="auto"/>
        <w:jc w:val="left"/>
        <w:rPr>
          <w:rFonts w:cs="Arial"/>
        </w:rPr>
      </w:pPr>
    </w:p>
    <w:p w14:paraId="4D3C3320" w14:textId="77777777" w:rsidR="00257E91" w:rsidRPr="006D44B3" w:rsidRDefault="0061410E" w:rsidP="00F82909">
      <w:pPr>
        <w:spacing w:after="200" w:line="240" w:lineRule="auto"/>
        <w:jc w:val="left"/>
        <w:rPr>
          <w:rFonts w:cs="Arial"/>
          <w:b/>
          <w:sz w:val="36"/>
          <w:szCs w:val="36"/>
        </w:rPr>
      </w:pPr>
      <w:r w:rsidRPr="006D44B3">
        <w:rPr>
          <w:rFonts w:cs="Arial"/>
          <w:b/>
          <w:sz w:val="36"/>
          <w:szCs w:val="36"/>
        </w:rPr>
        <w:lastRenderedPageBreak/>
        <w:t>Mandatory data</w:t>
      </w:r>
      <w:r w:rsidR="00257E91" w:rsidRPr="006D44B3">
        <w:rPr>
          <w:rFonts w:cs="Arial"/>
          <w:b/>
          <w:sz w:val="36"/>
          <w:szCs w:val="36"/>
        </w:rPr>
        <w:t xml:space="preserve"> of the OSPAR electronic nomination proforma</w:t>
      </w:r>
    </w:p>
    <w:p w14:paraId="198242DF" w14:textId="77777777" w:rsidR="00390EB4" w:rsidRPr="006D44B3" w:rsidRDefault="00390EB4" w:rsidP="00F82909">
      <w:pPr>
        <w:spacing w:after="200" w:line="240" w:lineRule="auto"/>
        <w:jc w:val="left"/>
        <w:rPr>
          <w:rFonts w:cs="Arial"/>
          <w:sz w:val="32"/>
          <w:szCs w:val="32"/>
        </w:rPr>
      </w:pPr>
    </w:p>
    <w:p w14:paraId="354C1C3C" w14:textId="77777777" w:rsidR="00257E91" w:rsidRPr="006D44B3" w:rsidRDefault="00F47F1E" w:rsidP="00257E91">
      <w:pPr>
        <w:rPr>
          <w:rFonts w:cs="Arial"/>
          <w:iCs/>
          <w:sz w:val="28"/>
          <w:szCs w:val="28"/>
          <w:lang w:val="en-US"/>
        </w:rPr>
      </w:pPr>
      <w:r w:rsidRPr="006D44B3">
        <w:rPr>
          <w:rFonts w:cs="Arial"/>
          <w:iCs/>
          <w:sz w:val="28"/>
          <w:szCs w:val="28"/>
          <w:lang w:val="en-US"/>
        </w:rPr>
        <w:t xml:space="preserve">1. </w:t>
      </w:r>
      <w:r w:rsidR="00257E91" w:rsidRPr="006D44B3">
        <w:rPr>
          <w:rFonts w:cs="Arial"/>
          <w:iCs/>
          <w:sz w:val="28"/>
          <w:szCs w:val="28"/>
          <w:lang w:val="en-US"/>
        </w:rPr>
        <w:t xml:space="preserve">Mandatory </w:t>
      </w:r>
      <w:r w:rsidR="0038116D" w:rsidRPr="006D44B3">
        <w:rPr>
          <w:rFonts w:cs="Arial"/>
          <w:iCs/>
          <w:sz w:val="28"/>
          <w:szCs w:val="28"/>
          <w:lang w:val="en-US"/>
        </w:rPr>
        <w:t xml:space="preserve">attributes in </w:t>
      </w:r>
      <w:r w:rsidR="00257E91" w:rsidRPr="006D44B3">
        <w:rPr>
          <w:rFonts w:cs="Arial"/>
          <w:iCs/>
          <w:sz w:val="28"/>
          <w:szCs w:val="28"/>
          <w:lang w:val="en-US"/>
        </w:rPr>
        <w:t xml:space="preserve">the </w:t>
      </w:r>
      <w:r w:rsidR="00762A21" w:rsidRPr="006D44B3">
        <w:rPr>
          <w:rFonts w:cs="Arial"/>
          <w:iCs/>
          <w:sz w:val="28"/>
          <w:szCs w:val="28"/>
          <w:lang w:val="en-US"/>
        </w:rPr>
        <w:t>GIS shapefile</w:t>
      </w:r>
      <w:r w:rsidR="00FC20B6" w:rsidRPr="006D44B3">
        <w:rPr>
          <w:rFonts w:cs="Arial"/>
          <w:iCs/>
          <w:sz w:val="28"/>
          <w:szCs w:val="28"/>
          <w:lang w:val="en-US"/>
        </w:rPr>
        <w:t xml:space="preserve"> (~.</w:t>
      </w:r>
      <w:proofErr w:type="spellStart"/>
      <w:r w:rsidR="0038116D" w:rsidRPr="006D44B3">
        <w:rPr>
          <w:rFonts w:cs="Arial"/>
          <w:iCs/>
          <w:sz w:val="28"/>
          <w:szCs w:val="28"/>
          <w:lang w:val="en-US"/>
        </w:rPr>
        <w:t>shp</w:t>
      </w:r>
      <w:proofErr w:type="spellEnd"/>
      <w:r w:rsidR="00FC20B6" w:rsidRPr="006D44B3">
        <w:rPr>
          <w:rFonts w:cs="Arial"/>
          <w:iCs/>
          <w:sz w:val="28"/>
          <w:szCs w:val="28"/>
          <w:lang w:val="en-US"/>
        </w:rPr>
        <w:t>)</w:t>
      </w:r>
      <w:r w:rsidR="00257E91" w:rsidRPr="006D44B3">
        <w:rPr>
          <w:rFonts w:cs="Arial"/>
          <w:iCs/>
          <w:sz w:val="28"/>
          <w:szCs w:val="28"/>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1265"/>
        <w:gridCol w:w="991"/>
        <w:gridCol w:w="1419"/>
        <w:gridCol w:w="4786"/>
      </w:tblGrid>
      <w:tr w:rsidR="009A4E91" w:rsidRPr="006D44B3" w14:paraId="214C88D1" w14:textId="77777777" w:rsidTr="009A4E91">
        <w:trPr>
          <w:tblHeader/>
        </w:trPr>
        <w:tc>
          <w:tcPr>
            <w:tcW w:w="707" w:type="pct"/>
            <w:shd w:val="clear" w:color="auto" w:fill="BFBFBF" w:themeFill="background1" w:themeFillShade="BF"/>
          </w:tcPr>
          <w:p w14:paraId="43E3FE9E" w14:textId="77777777" w:rsidR="00E74389" w:rsidRPr="006D44B3" w:rsidRDefault="00E74389" w:rsidP="009A4E91">
            <w:pPr>
              <w:rPr>
                <w:rFonts w:cs="Arial"/>
                <w:b/>
                <w:lang w:val="en-US"/>
              </w:rPr>
            </w:pPr>
            <w:r w:rsidRPr="005B2FAF">
              <w:rPr>
                <w:rFonts w:cs="Arial"/>
                <w:b/>
                <w:lang w:val="en-US"/>
              </w:rPr>
              <w:t xml:space="preserve">Attribute </w:t>
            </w:r>
            <w:r w:rsidR="005B2FAF">
              <w:rPr>
                <w:rFonts w:cs="Arial"/>
                <w:b/>
                <w:lang w:val="en-US"/>
              </w:rPr>
              <w:t xml:space="preserve">short </w:t>
            </w:r>
            <w:r w:rsidRPr="005B2FAF">
              <w:rPr>
                <w:rFonts w:cs="Arial"/>
                <w:b/>
                <w:lang w:val="en-US"/>
              </w:rPr>
              <w:t>name (max 10 characters)</w:t>
            </w:r>
          </w:p>
        </w:tc>
        <w:tc>
          <w:tcPr>
            <w:tcW w:w="642" w:type="pct"/>
            <w:shd w:val="clear" w:color="auto" w:fill="BFBFBF" w:themeFill="background1" w:themeFillShade="BF"/>
          </w:tcPr>
          <w:p w14:paraId="1CABBE8E" w14:textId="77777777" w:rsidR="00E74389" w:rsidRPr="005B2FAF" w:rsidRDefault="00E74389" w:rsidP="00B410D8">
            <w:pPr>
              <w:rPr>
                <w:rFonts w:cs="Arial"/>
                <w:b/>
                <w:lang w:val="fr-FR"/>
              </w:rPr>
            </w:pPr>
            <w:proofErr w:type="spellStart"/>
            <w:r w:rsidRPr="005B2FAF">
              <w:rPr>
                <w:rFonts w:cs="Arial"/>
                <w:b/>
                <w:lang w:val="fr-FR"/>
              </w:rPr>
              <w:t>Attribute</w:t>
            </w:r>
            <w:proofErr w:type="spellEnd"/>
          </w:p>
          <w:p w14:paraId="03BA082F" w14:textId="77777777" w:rsidR="00C977A7" w:rsidRPr="009A4E91" w:rsidRDefault="00C977A7" w:rsidP="00B410D8">
            <w:pPr>
              <w:rPr>
                <w:rFonts w:cs="Arial"/>
                <w:b/>
                <w:lang w:val="fr-FR"/>
              </w:rPr>
            </w:pPr>
            <w:r w:rsidRPr="005B2FAF">
              <w:rPr>
                <w:rFonts w:cs="Arial"/>
                <w:b/>
                <w:lang w:val="fr-FR"/>
              </w:rPr>
              <w:t>Long name</w:t>
            </w:r>
          </w:p>
        </w:tc>
        <w:tc>
          <w:tcPr>
            <w:tcW w:w="503" w:type="pct"/>
            <w:shd w:val="clear" w:color="auto" w:fill="BFBFBF" w:themeFill="background1" w:themeFillShade="BF"/>
          </w:tcPr>
          <w:p w14:paraId="12D8A834" w14:textId="77777777" w:rsidR="00E74389" w:rsidRPr="009A4E91" w:rsidRDefault="00E74389" w:rsidP="00B410D8">
            <w:pPr>
              <w:rPr>
                <w:rFonts w:cs="Arial"/>
                <w:b/>
                <w:lang w:val="fr-FR"/>
              </w:rPr>
            </w:pPr>
            <w:r w:rsidRPr="009A4E91">
              <w:rPr>
                <w:rFonts w:cs="Arial"/>
                <w:b/>
                <w:lang w:val="fr-FR"/>
              </w:rPr>
              <w:t>Data type</w:t>
            </w:r>
          </w:p>
        </w:tc>
        <w:tc>
          <w:tcPr>
            <w:tcW w:w="720" w:type="pct"/>
            <w:shd w:val="clear" w:color="auto" w:fill="BFBFBF" w:themeFill="background1" w:themeFillShade="BF"/>
          </w:tcPr>
          <w:p w14:paraId="1CB97E0D" w14:textId="77777777" w:rsidR="00E74389" w:rsidRPr="009A4E91" w:rsidRDefault="00E74389" w:rsidP="00B410D8">
            <w:pPr>
              <w:rPr>
                <w:rFonts w:cs="Arial"/>
                <w:b/>
                <w:lang w:val="fr-FR"/>
              </w:rPr>
            </w:pPr>
            <w:proofErr w:type="spellStart"/>
            <w:r w:rsidRPr="009A4E91">
              <w:rPr>
                <w:rFonts w:cs="Arial"/>
                <w:b/>
                <w:lang w:val="fr-FR"/>
              </w:rPr>
              <w:t>Length</w:t>
            </w:r>
            <w:proofErr w:type="spellEnd"/>
            <w:r w:rsidRPr="009A4E91">
              <w:rPr>
                <w:rFonts w:cs="Arial"/>
                <w:b/>
                <w:lang w:val="fr-FR"/>
              </w:rPr>
              <w:t xml:space="preserve">/ </w:t>
            </w:r>
            <w:proofErr w:type="spellStart"/>
            <w:r w:rsidRPr="009A4E91">
              <w:rPr>
                <w:rFonts w:cs="Arial"/>
                <w:b/>
                <w:lang w:val="fr-FR"/>
              </w:rPr>
              <w:t>precision</w:t>
            </w:r>
            <w:proofErr w:type="spellEnd"/>
            <w:r w:rsidRPr="009A4E91">
              <w:rPr>
                <w:rFonts w:cs="Arial"/>
                <w:b/>
                <w:lang w:val="fr-FR"/>
              </w:rPr>
              <w:t xml:space="preserve">/ </w:t>
            </w:r>
            <w:proofErr w:type="spellStart"/>
            <w:r w:rsidRPr="009A4E91">
              <w:rPr>
                <w:rFonts w:cs="Arial"/>
                <w:b/>
                <w:lang w:val="fr-FR"/>
              </w:rPr>
              <w:t>response</w:t>
            </w:r>
            <w:proofErr w:type="spellEnd"/>
          </w:p>
        </w:tc>
        <w:tc>
          <w:tcPr>
            <w:tcW w:w="2428" w:type="pct"/>
            <w:shd w:val="clear" w:color="auto" w:fill="BFBFBF" w:themeFill="background1" w:themeFillShade="BF"/>
          </w:tcPr>
          <w:p w14:paraId="1325842E" w14:textId="77777777" w:rsidR="00E74389" w:rsidRPr="009A4E91" w:rsidRDefault="00E74389" w:rsidP="00B410D8">
            <w:pPr>
              <w:rPr>
                <w:rFonts w:cs="Arial"/>
                <w:b/>
                <w:lang w:val="fr-FR"/>
              </w:rPr>
            </w:pPr>
            <w:r w:rsidRPr="009A4E91">
              <w:rPr>
                <w:rFonts w:cs="Arial"/>
                <w:b/>
                <w:lang w:val="fr-FR"/>
              </w:rPr>
              <w:t>Description</w:t>
            </w:r>
          </w:p>
        </w:tc>
      </w:tr>
      <w:tr w:rsidR="00E74389" w:rsidRPr="006D44B3" w14:paraId="01575F6B" w14:textId="77777777" w:rsidTr="009A4E91">
        <w:tc>
          <w:tcPr>
            <w:tcW w:w="707" w:type="pct"/>
          </w:tcPr>
          <w:p w14:paraId="102984EF" w14:textId="77777777" w:rsidR="00E74389" w:rsidRPr="009A4E91" w:rsidRDefault="00E74389" w:rsidP="00B410D8">
            <w:pPr>
              <w:rPr>
                <w:rFonts w:cs="Arial"/>
                <w:b/>
                <w:lang w:val="fr-FR"/>
              </w:rPr>
            </w:pPr>
          </w:p>
        </w:tc>
        <w:tc>
          <w:tcPr>
            <w:tcW w:w="4293" w:type="pct"/>
            <w:gridSpan w:val="4"/>
          </w:tcPr>
          <w:p w14:paraId="23DD717C" w14:textId="77777777" w:rsidR="00E74389" w:rsidRPr="005B2FAF" w:rsidRDefault="00E74389" w:rsidP="00B410D8">
            <w:pPr>
              <w:rPr>
                <w:rFonts w:cs="Arial"/>
                <w:b/>
                <w:lang w:val="fr-FR"/>
              </w:rPr>
            </w:pPr>
            <w:r w:rsidRPr="005B2FAF">
              <w:rPr>
                <w:rFonts w:cs="Arial"/>
                <w:b/>
                <w:lang w:val="fr-FR"/>
              </w:rPr>
              <w:t>General information</w:t>
            </w:r>
          </w:p>
        </w:tc>
      </w:tr>
      <w:tr w:rsidR="009A4E91" w:rsidRPr="006D44B3" w14:paraId="2A6A6DCF" w14:textId="77777777" w:rsidTr="009A4E91">
        <w:tc>
          <w:tcPr>
            <w:tcW w:w="707" w:type="pct"/>
          </w:tcPr>
          <w:p w14:paraId="0FF43649" w14:textId="77777777" w:rsidR="00E74389" w:rsidRPr="005B2FAF" w:rsidRDefault="00E74389" w:rsidP="004341B7">
            <w:pPr>
              <w:jc w:val="left"/>
              <w:rPr>
                <w:rFonts w:cs="Arial"/>
                <w:bCs/>
              </w:rPr>
            </w:pPr>
            <w:r w:rsidRPr="005B2FAF">
              <w:rPr>
                <w:rFonts w:cs="Arial"/>
                <w:bCs/>
              </w:rPr>
              <w:t>WDPAID</w:t>
            </w:r>
          </w:p>
        </w:tc>
        <w:tc>
          <w:tcPr>
            <w:tcW w:w="642" w:type="pct"/>
          </w:tcPr>
          <w:p w14:paraId="26D33AA8" w14:textId="77777777" w:rsidR="00E74389" w:rsidRPr="005B2FAF" w:rsidRDefault="00E74389" w:rsidP="004341B7">
            <w:pPr>
              <w:jc w:val="left"/>
              <w:rPr>
                <w:rFonts w:cs="Arial"/>
                <w:bCs/>
              </w:rPr>
            </w:pPr>
            <w:r w:rsidRPr="005B2FAF">
              <w:rPr>
                <w:rFonts w:cs="Arial"/>
                <w:bCs/>
              </w:rPr>
              <w:t>WDPAID</w:t>
            </w:r>
          </w:p>
        </w:tc>
        <w:tc>
          <w:tcPr>
            <w:tcW w:w="503" w:type="pct"/>
          </w:tcPr>
          <w:p w14:paraId="107DFD7D" w14:textId="77777777" w:rsidR="00E74389" w:rsidRPr="009A4E91" w:rsidRDefault="00E74389" w:rsidP="004341B7">
            <w:pPr>
              <w:jc w:val="left"/>
              <w:rPr>
                <w:rFonts w:cs="Arial"/>
                <w:bCs/>
              </w:rPr>
            </w:pPr>
            <w:r w:rsidRPr="009A4E91">
              <w:rPr>
                <w:rFonts w:cs="Arial"/>
                <w:bCs/>
              </w:rPr>
              <w:t>Integer</w:t>
            </w:r>
          </w:p>
        </w:tc>
        <w:tc>
          <w:tcPr>
            <w:tcW w:w="720" w:type="pct"/>
          </w:tcPr>
          <w:p w14:paraId="4C7253F4" w14:textId="77777777" w:rsidR="00E74389" w:rsidRPr="009A4E91" w:rsidRDefault="00E74389" w:rsidP="004341B7">
            <w:pPr>
              <w:jc w:val="left"/>
              <w:rPr>
                <w:rFonts w:cs="Arial"/>
                <w:bCs/>
              </w:rPr>
            </w:pPr>
          </w:p>
        </w:tc>
        <w:tc>
          <w:tcPr>
            <w:tcW w:w="2428" w:type="pct"/>
          </w:tcPr>
          <w:p w14:paraId="590B87ED" w14:textId="77777777" w:rsidR="00E74389" w:rsidRPr="009A4E91" w:rsidRDefault="00E74389" w:rsidP="004341B7">
            <w:pPr>
              <w:jc w:val="left"/>
              <w:rPr>
                <w:rFonts w:cs="Arial"/>
                <w:bCs/>
              </w:rPr>
            </w:pPr>
          </w:p>
        </w:tc>
      </w:tr>
      <w:tr w:rsidR="009A4E91" w:rsidRPr="006D44B3" w14:paraId="4A6F11B9" w14:textId="77777777" w:rsidTr="009A4E91">
        <w:tc>
          <w:tcPr>
            <w:tcW w:w="707" w:type="pct"/>
          </w:tcPr>
          <w:p w14:paraId="50036874" w14:textId="77777777" w:rsidR="00E74389" w:rsidRPr="005B2FAF" w:rsidRDefault="00E74389" w:rsidP="004341B7">
            <w:pPr>
              <w:jc w:val="left"/>
              <w:rPr>
                <w:rFonts w:cs="Arial"/>
                <w:bCs/>
              </w:rPr>
            </w:pPr>
            <w:r w:rsidRPr="005B2FAF">
              <w:rPr>
                <w:rFonts w:cs="Arial"/>
                <w:bCs/>
              </w:rPr>
              <w:t>WDPA</w:t>
            </w:r>
            <w:r w:rsidR="00150CD4" w:rsidRPr="005B2FAF">
              <w:rPr>
                <w:rFonts w:cs="Arial"/>
                <w:bCs/>
              </w:rPr>
              <w:t>_</w:t>
            </w:r>
            <w:r w:rsidRPr="005B2FAF">
              <w:rPr>
                <w:rFonts w:cs="Arial"/>
                <w:bCs/>
              </w:rPr>
              <w:t>PID</w:t>
            </w:r>
          </w:p>
        </w:tc>
        <w:tc>
          <w:tcPr>
            <w:tcW w:w="642" w:type="pct"/>
          </w:tcPr>
          <w:p w14:paraId="2DCB0435" w14:textId="77777777" w:rsidR="00E74389" w:rsidRPr="009A4E91" w:rsidRDefault="00E74389" w:rsidP="004341B7">
            <w:pPr>
              <w:jc w:val="left"/>
              <w:rPr>
                <w:rFonts w:cs="Arial"/>
                <w:bCs/>
              </w:rPr>
            </w:pPr>
            <w:r w:rsidRPr="005B2FAF">
              <w:rPr>
                <w:rFonts w:cs="Arial"/>
                <w:bCs/>
              </w:rPr>
              <w:t>WDPAPID</w:t>
            </w:r>
          </w:p>
        </w:tc>
        <w:tc>
          <w:tcPr>
            <w:tcW w:w="503" w:type="pct"/>
          </w:tcPr>
          <w:p w14:paraId="606D2577" w14:textId="77777777" w:rsidR="00E74389" w:rsidRPr="009A4E91" w:rsidRDefault="00E74389" w:rsidP="004341B7">
            <w:pPr>
              <w:jc w:val="left"/>
              <w:rPr>
                <w:rFonts w:cs="Arial"/>
                <w:bCs/>
              </w:rPr>
            </w:pPr>
            <w:r w:rsidRPr="009A4E91">
              <w:rPr>
                <w:rFonts w:cs="Arial"/>
                <w:bCs/>
              </w:rPr>
              <w:t>Integer</w:t>
            </w:r>
          </w:p>
        </w:tc>
        <w:tc>
          <w:tcPr>
            <w:tcW w:w="720" w:type="pct"/>
          </w:tcPr>
          <w:p w14:paraId="5643399E" w14:textId="77777777" w:rsidR="00E74389" w:rsidRPr="009A4E91" w:rsidRDefault="00E74389" w:rsidP="004341B7">
            <w:pPr>
              <w:jc w:val="left"/>
              <w:rPr>
                <w:rFonts w:cs="Arial"/>
                <w:bCs/>
              </w:rPr>
            </w:pPr>
          </w:p>
        </w:tc>
        <w:tc>
          <w:tcPr>
            <w:tcW w:w="2428" w:type="pct"/>
          </w:tcPr>
          <w:p w14:paraId="6C06581C" w14:textId="77777777" w:rsidR="00E74389" w:rsidRPr="009A4E91" w:rsidRDefault="00E74389" w:rsidP="004341B7">
            <w:pPr>
              <w:jc w:val="left"/>
              <w:rPr>
                <w:rFonts w:cs="Arial"/>
                <w:bCs/>
              </w:rPr>
            </w:pPr>
          </w:p>
        </w:tc>
      </w:tr>
      <w:tr w:rsidR="009A4E91" w:rsidRPr="006D44B3" w14:paraId="2A1DBE9E" w14:textId="77777777" w:rsidTr="009A4E91">
        <w:tc>
          <w:tcPr>
            <w:tcW w:w="707" w:type="pct"/>
          </w:tcPr>
          <w:p w14:paraId="2207C13F" w14:textId="77777777" w:rsidR="00E74389" w:rsidRPr="005B2FAF" w:rsidRDefault="00150CD4" w:rsidP="004341B7">
            <w:pPr>
              <w:jc w:val="left"/>
              <w:rPr>
                <w:rFonts w:cs="Arial"/>
                <w:bCs/>
              </w:rPr>
            </w:pPr>
            <w:r w:rsidRPr="005B2FAF">
              <w:rPr>
                <w:rFonts w:cs="Arial"/>
                <w:bCs/>
              </w:rPr>
              <w:t>NAME</w:t>
            </w:r>
          </w:p>
        </w:tc>
        <w:tc>
          <w:tcPr>
            <w:tcW w:w="642" w:type="pct"/>
          </w:tcPr>
          <w:p w14:paraId="1E8D5BF7" w14:textId="77777777" w:rsidR="00E74389" w:rsidRPr="009A4E91" w:rsidRDefault="00E74389" w:rsidP="004341B7">
            <w:pPr>
              <w:jc w:val="left"/>
              <w:rPr>
                <w:rFonts w:cs="Arial"/>
                <w:bCs/>
              </w:rPr>
            </w:pPr>
            <w:r w:rsidRPr="005B2FAF">
              <w:rPr>
                <w:rFonts w:cs="Arial"/>
                <w:bCs/>
              </w:rPr>
              <w:t>Name of MPA</w:t>
            </w:r>
          </w:p>
        </w:tc>
        <w:tc>
          <w:tcPr>
            <w:tcW w:w="503" w:type="pct"/>
          </w:tcPr>
          <w:p w14:paraId="300DD08C" w14:textId="77777777" w:rsidR="00E74389" w:rsidRPr="009A4E91" w:rsidRDefault="00E74389" w:rsidP="004341B7">
            <w:pPr>
              <w:jc w:val="left"/>
              <w:rPr>
                <w:rFonts w:cs="Arial"/>
                <w:bCs/>
              </w:rPr>
            </w:pPr>
            <w:r w:rsidRPr="009A4E91">
              <w:rPr>
                <w:rFonts w:cs="Arial"/>
                <w:bCs/>
              </w:rPr>
              <w:t>Text</w:t>
            </w:r>
          </w:p>
        </w:tc>
        <w:tc>
          <w:tcPr>
            <w:tcW w:w="720" w:type="pct"/>
          </w:tcPr>
          <w:p w14:paraId="1D065F15" w14:textId="77777777" w:rsidR="00E74389" w:rsidRPr="009A4E91" w:rsidRDefault="00E74389" w:rsidP="004341B7">
            <w:pPr>
              <w:jc w:val="left"/>
              <w:rPr>
                <w:rFonts w:cs="Arial"/>
                <w:bCs/>
              </w:rPr>
            </w:pPr>
          </w:p>
        </w:tc>
        <w:tc>
          <w:tcPr>
            <w:tcW w:w="2428" w:type="pct"/>
          </w:tcPr>
          <w:p w14:paraId="187A6267" w14:textId="77777777" w:rsidR="00E74389" w:rsidRPr="005B2FAF" w:rsidRDefault="00E74389" w:rsidP="004341B7">
            <w:pPr>
              <w:jc w:val="left"/>
              <w:rPr>
                <w:rFonts w:cs="Arial"/>
                <w:bCs/>
              </w:rPr>
            </w:pPr>
            <w:r w:rsidRPr="005B2FAF">
              <w:rPr>
                <w:rFonts w:cs="Arial"/>
                <w:bCs/>
              </w:rPr>
              <w:t>Official name of the OSPAR MPA (without accents or special characters)</w:t>
            </w:r>
          </w:p>
        </w:tc>
      </w:tr>
      <w:tr w:rsidR="009A4E91" w:rsidRPr="006D44B3" w14:paraId="200ACE2A" w14:textId="77777777" w:rsidTr="009A4E91">
        <w:tc>
          <w:tcPr>
            <w:tcW w:w="707" w:type="pct"/>
          </w:tcPr>
          <w:p w14:paraId="52268BE3" w14:textId="77777777" w:rsidR="00E74389" w:rsidRPr="005B2FAF" w:rsidRDefault="00E74389" w:rsidP="004341B7">
            <w:pPr>
              <w:jc w:val="left"/>
              <w:rPr>
                <w:rFonts w:cs="Arial"/>
                <w:bCs/>
              </w:rPr>
            </w:pPr>
            <w:r w:rsidRPr="005B2FAF">
              <w:rPr>
                <w:rFonts w:cs="Arial"/>
                <w:bCs/>
              </w:rPr>
              <w:t>O</w:t>
            </w:r>
            <w:r w:rsidR="00150CD4" w:rsidRPr="005B2FAF">
              <w:rPr>
                <w:rFonts w:cs="Arial"/>
                <w:bCs/>
              </w:rPr>
              <w:t>RIG</w:t>
            </w:r>
            <w:r w:rsidRPr="005B2FAF">
              <w:rPr>
                <w:rFonts w:cs="Arial"/>
                <w:bCs/>
              </w:rPr>
              <w:t>_</w:t>
            </w:r>
            <w:r w:rsidR="00150CD4" w:rsidRPr="005B2FAF">
              <w:rPr>
                <w:rFonts w:cs="Arial"/>
                <w:bCs/>
              </w:rPr>
              <w:t>NAME</w:t>
            </w:r>
          </w:p>
        </w:tc>
        <w:tc>
          <w:tcPr>
            <w:tcW w:w="642" w:type="pct"/>
          </w:tcPr>
          <w:p w14:paraId="2BD17129" w14:textId="77777777" w:rsidR="00E74389" w:rsidRPr="009A4E91" w:rsidRDefault="00E74389" w:rsidP="004341B7">
            <w:pPr>
              <w:jc w:val="left"/>
              <w:rPr>
                <w:rFonts w:cs="Arial"/>
                <w:bCs/>
              </w:rPr>
            </w:pPr>
            <w:r w:rsidRPr="009A4E91">
              <w:rPr>
                <w:rFonts w:cs="Arial"/>
                <w:bCs/>
              </w:rPr>
              <w:t>Original name of MPA</w:t>
            </w:r>
          </w:p>
        </w:tc>
        <w:tc>
          <w:tcPr>
            <w:tcW w:w="503" w:type="pct"/>
          </w:tcPr>
          <w:p w14:paraId="1CEF08BD" w14:textId="77777777" w:rsidR="00E74389" w:rsidRPr="009A4E91" w:rsidRDefault="00E74389" w:rsidP="004341B7">
            <w:pPr>
              <w:jc w:val="left"/>
              <w:rPr>
                <w:rFonts w:cs="Arial"/>
                <w:bCs/>
              </w:rPr>
            </w:pPr>
            <w:r w:rsidRPr="009A4E91">
              <w:rPr>
                <w:rFonts w:cs="Arial"/>
                <w:bCs/>
              </w:rPr>
              <w:t>Text</w:t>
            </w:r>
          </w:p>
        </w:tc>
        <w:tc>
          <w:tcPr>
            <w:tcW w:w="720" w:type="pct"/>
          </w:tcPr>
          <w:p w14:paraId="192F0225" w14:textId="77777777" w:rsidR="00E74389" w:rsidRPr="009A4E91" w:rsidRDefault="00E74389" w:rsidP="004341B7">
            <w:pPr>
              <w:jc w:val="left"/>
              <w:rPr>
                <w:rFonts w:cs="Arial"/>
                <w:bCs/>
              </w:rPr>
            </w:pPr>
          </w:p>
        </w:tc>
        <w:tc>
          <w:tcPr>
            <w:tcW w:w="2428" w:type="pct"/>
          </w:tcPr>
          <w:p w14:paraId="3B7203DB" w14:textId="77777777" w:rsidR="00E74389" w:rsidRPr="005B2FAF" w:rsidRDefault="00E74389" w:rsidP="004341B7">
            <w:pPr>
              <w:jc w:val="left"/>
              <w:rPr>
                <w:rFonts w:cs="Arial"/>
                <w:bCs/>
              </w:rPr>
            </w:pPr>
            <w:r w:rsidRPr="005B2FAF">
              <w:rPr>
                <w:rFonts w:cs="Arial"/>
                <w:bCs/>
              </w:rPr>
              <w:t>Original name of the OSPAR (including accents and/or special characters)</w:t>
            </w:r>
          </w:p>
        </w:tc>
      </w:tr>
      <w:tr w:rsidR="009A4E91" w:rsidRPr="006D44B3" w14:paraId="4D8ABC75" w14:textId="77777777" w:rsidTr="009A4E91">
        <w:tc>
          <w:tcPr>
            <w:tcW w:w="707" w:type="pct"/>
          </w:tcPr>
          <w:p w14:paraId="5993E06C" w14:textId="77777777" w:rsidR="00E74389" w:rsidRPr="005B2FAF" w:rsidRDefault="00E74389" w:rsidP="004341B7">
            <w:pPr>
              <w:jc w:val="left"/>
              <w:rPr>
                <w:rFonts w:cs="Arial"/>
                <w:bCs/>
              </w:rPr>
            </w:pPr>
            <w:r w:rsidRPr="005B2FAF">
              <w:rPr>
                <w:rFonts w:cs="Arial"/>
                <w:bCs/>
              </w:rPr>
              <w:t>C</w:t>
            </w:r>
            <w:r w:rsidR="00150CD4" w:rsidRPr="005B2FAF">
              <w:rPr>
                <w:rFonts w:cs="Arial"/>
                <w:bCs/>
              </w:rPr>
              <w:t>OUNTRY</w:t>
            </w:r>
          </w:p>
        </w:tc>
        <w:tc>
          <w:tcPr>
            <w:tcW w:w="642" w:type="pct"/>
          </w:tcPr>
          <w:p w14:paraId="19156DCC" w14:textId="77777777" w:rsidR="00E74389" w:rsidRPr="005B2FAF" w:rsidRDefault="00E74389" w:rsidP="004341B7">
            <w:pPr>
              <w:jc w:val="left"/>
              <w:rPr>
                <w:rFonts w:cs="Arial"/>
                <w:bCs/>
              </w:rPr>
            </w:pPr>
            <w:r w:rsidRPr="005B2FAF">
              <w:rPr>
                <w:rFonts w:cs="Arial"/>
                <w:bCs/>
              </w:rPr>
              <w:t>Country</w:t>
            </w:r>
          </w:p>
        </w:tc>
        <w:tc>
          <w:tcPr>
            <w:tcW w:w="503" w:type="pct"/>
          </w:tcPr>
          <w:p w14:paraId="6621E76D" w14:textId="77777777" w:rsidR="00E74389" w:rsidRPr="009A4E91" w:rsidRDefault="00E74389" w:rsidP="004341B7">
            <w:pPr>
              <w:jc w:val="left"/>
              <w:rPr>
                <w:rFonts w:cs="Arial"/>
                <w:bCs/>
              </w:rPr>
            </w:pPr>
            <w:r w:rsidRPr="009A4E91">
              <w:rPr>
                <w:rFonts w:cs="Arial"/>
                <w:bCs/>
              </w:rPr>
              <w:t>Text</w:t>
            </w:r>
          </w:p>
        </w:tc>
        <w:tc>
          <w:tcPr>
            <w:tcW w:w="720" w:type="pct"/>
          </w:tcPr>
          <w:p w14:paraId="3DB822E7" w14:textId="77777777" w:rsidR="00E74389" w:rsidRPr="009A4E91" w:rsidRDefault="00E74389" w:rsidP="004341B7">
            <w:pPr>
              <w:keepNext/>
              <w:keepLines/>
              <w:spacing w:before="200"/>
              <w:jc w:val="left"/>
              <w:outlineLvl w:val="7"/>
              <w:rPr>
                <w:rFonts w:cs="Arial"/>
              </w:rPr>
            </w:pPr>
            <w:r w:rsidRPr="009A4E91">
              <w:rPr>
                <w:rFonts w:cs="Arial"/>
                <w:iCs/>
              </w:rPr>
              <w:t>ISO country code (</w:t>
            </w:r>
            <w:r w:rsidRPr="009A4E91">
              <w:rPr>
                <w:rFonts w:cs="Arial"/>
              </w:rPr>
              <w:t>ISO 3166-2</w:t>
            </w:r>
            <w:r w:rsidRPr="009A4E91">
              <w:rPr>
                <w:rFonts w:cs="Arial"/>
                <w:iCs/>
              </w:rPr>
              <w:t>) (4 letters max)</w:t>
            </w:r>
          </w:p>
        </w:tc>
        <w:tc>
          <w:tcPr>
            <w:tcW w:w="2428" w:type="pct"/>
          </w:tcPr>
          <w:p w14:paraId="5C1FDDBE" w14:textId="77777777" w:rsidR="00E74389" w:rsidRPr="009A4E91" w:rsidRDefault="00E74389" w:rsidP="004341B7">
            <w:pPr>
              <w:jc w:val="left"/>
              <w:rPr>
                <w:rFonts w:cs="Arial"/>
                <w:bCs/>
              </w:rPr>
            </w:pPr>
            <w:r w:rsidRPr="005B2FAF">
              <w:rPr>
                <w:rFonts w:cs="Arial"/>
                <w:bCs/>
              </w:rPr>
              <w:t>Contracting Party submitting the new MPA for MPA within waters under national jurisdiction or “Areas beyond national jurisdiction” (ABNJ)</w:t>
            </w:r>
          </w:p>
        </w:tc>
      </w:tr>
      <w:tr w:rsidR="009A4E91" w:rsidRPr="006D44B3" w14:paraId="17135405" w14:textId="77777777" w:rsidTr="009A4E91">
        <w:tc>
          <w:tcPr>
            <w:tcW w:w="707" w:type="pct"/>
          </w:tcPr>
          <w:p w14:paraId="5E6CA6B3" w14:textId="77777777" w:rsidR="00E74389" w:rsidRPr="005B2FAF" w:rsidRDefault="00E74389" w:rsidP="004341B7">
            <w:pPr>
              <w:jc w:val="left"/>
              <w:rPr>
                <w:rFonts w:cs="Arial"/>
                <w:bCs/>
              </w:rPr>
            </w:pPr>
            <w:r w:rsidRPr="005B2FAF">
              <w:rPr>
                <w:rFonts w:cs="Arial"/>
                <w:bCs/>
              </w:rPr>
              <w:t>D</w:t>
            </w:r>
            <w:r w:rsidR="00150CD4" w:rsidRPr="005B2FAF">
              <w:rPr>
                <w:rFonts w:cs="Arial"/>
                <w:bCs/>
              </w:rPr>
              <w:t>ESIG</w:t>
            </w:r>
          </w:p>
        </w:tc>
        <w:tc>
          <w:tcPr>
            <w:tcW w:w="642" w:type="pct"/>
          </w:tcPr>
          <w:p w14:paraId="094404D6" w14:textId="77777777" w:rsidR="00E74389" w:rsidRPr="009A4E91" w:rsidRDefault="00E74389" w:rsidP="004341B7">
            <w:pPr>
              <w:jc w:val="left"/>
              <w:rPr>
                <w:rFonts w:cs="Arial"/>
                <w:bCs/>
              </w:rPr>
            </w:pPr>
            <w:r w:rsidRPr="005B2FAF">
              <w:rPr>
                <w:rFonts w:cs="Arial"/>
                <w:bCs/>
              </w:rPr>
              <w:t>Designation in national language</w:t>
            </w:r>
          </w:p>
        </w:tc>
        <w:tc>
          <w:tcPr>
            <w:tcW w:w="503" w:type="pct"/>
          </w:tcPr>
          <w:p w14:paraId="117A3720" w14:textId="77777777" w:rsidR="00E74389" w:rsidRPr="009A4E91" w:rsidRDefault="00E74389" w:rsidP="004341B7">
            <w:pPr>
              <w:jc w:val="left"/>
              <w:rPr>
                <w:rFonts w:cs="Arial"/>
                <w:bCs/>
              </w:rPr>
            </w:pPr>
            <w:r w:rsidRPr="009A4E91">
              <w:rPr>
                <w:rFonts w:cs="Arial"/>
                <w:bCs/>
              </w:rPr>
              <w:t>Text</w:t>
            </w:r>
          </w:p>
        </w:tc>
        <w:tc>
          <w:tcPr>
            <w:tcW w:w="720" w:type="pct"/>
          </w:tcPr>
          <w:p w14:paraId="18A16EA4" w14:textId="77777777" w:rsidR="00E74389" w:rsidRPr="009A4E91" w:rsidRDefault="00E74389" w:rsidP="004341B7">
            <w:pPr>
              <w:jc w:val="left"/>
              <w:rPr>
                <w:rFonts w:cs="Arial"/>
                <w:bCs/>
              </w:rPr>
            </w:pPr>
            <w:r w:rsidRPr="009A4E91">
              <w:rPr>
                <w:rFonts w:cs="Arial"/>
                <w:bCs/>
              </w:rPr>
              <w:t>Marine protected area (OSPAR)</w:t>
            </w:r>
          </w:p>
        </w:tc>
        <w:tc>
          <w:tcPr>
            <w:tcW w:w="2428" w:type="pct"/>
          </w:tcPr>
          <w:p w14:paraId="041E3CE8" w14:textId="77777777" w:rsidR="00E74389" w:rsidRPr="009A4E91" w:rsidRDefault="00E74389" w:rsidP="004341B7">
            <w:pPr>
              <w:jc w:val="left"/>
              <w:rPr>
                <w:rFonts w:cs="Arial"/>
                <w:bCs/>
                <w:lang w:val="fr-FR"/>
              </w:rPr>
            </w:pPr>
            <w:r w:rsidRPr="009A4E91">
              <w:rPr>
                <w:rFonts w:cs="Arial"/>
                <w:bCs/>
                <w:lang w:val="fr-FR"/>
              </w:rPr>
              <w:t xml:space="preserve">For </w:t>
            </w:r>
            <w:proofErr w:type="spellStart"/>
            <w:r w:rsidRPr="009A4E91">
              <w:rPr>
                <w:rFonts w:cs="Arial"/>
                <w:bCs/>
                <w:lang w:val="fr-FR"/>
              </w:rPr>
              <w:t>example</w:t>
            </w:r>
            <w:proofErr w:type="spellEnd"/>
            <w:r w:rsidRPr="009A4E91">
              <w:rPr>
                <w:rFonts w:cs="Arial"/>
                <w:bCs/>
                <w:lang w:val="fr-FR"/>
              </w:rPr>
              <w:t xml:space="preserve"> “Zone marine protégée</w:t>
            </w:r>
            <w:r w:rsidR="001A4DCD" w:rsidRPr="009A4E91">
              <w:rPr>
                <w:rFonts w:cs="Arial"/>
                <w:bCs/>
                <w:lang w:val="fr-FR"/>
              </w:rPr>
              <w:t xml:space="preserve"> (OSPAR)</w:t>
            </w:r>
            <w:r w:rsidRPr="009A4E91">
              <w:rPr>
                <w:rFonts w:cs="Arial"/>
                <w:bCs/>
                <w:lang w:val="fr-FR"/>
              </w:rPr>
              <w:t>”</w:t>
            </w:r>
          </w:p>
        </w:tc>
      </w:tr>
      <w:tr w:rsidR="009A4E91" w:rsidRPr="006D44B3" w14:paraId="2269919A" w14:textId="77777777" w:rsidTr="009A4E91">
        <w:tc>
          <w:tcPr>
            <w:tcW w:w="707" w:type="pct"/>
          </w:tcPr>
          <w:p w14:paraId="5B8AFF15" w14:textId="77777777" w:rsidR="00E74389" w:rsidRPr="005B2FAF" w:rsidRDefault="00150CD4" w:rsidP="004341B7">
            <w:pPr>
              <w:jc w:val="left"/>
              <w:rPr>
                <w:rFonts w:cs="Arial"/>
                <w:bCs/>
              </w:rPr>
            </w:pPr>
            <w:r w:rsidRPr="005B2FAF">
              <w:rPr>
                <w:rFonts w:cs="Arial"/>
                <w:bCs/>
              </w:rPr>
              <w:t>DESIG</w:t>
            </w:r>
            <w:r w:rsidR="00E74389" w:rsidRPr="005B2FAF">
              <w:rPr>
                <w:rFonts w:cs="Arial"/>
                <w:bCs/>
              </w:rPr>
              <w:t>_</w:t>
            </w:r>
            <w:r w:rsidRPr="005B2FAF">
              <w:rPr>
                <w:rFonts w:cs="Arial"/>
                <w:bCs/>
              </w:rPr>
              <w:t>ENG</w:t>
            </w:r>
          </w:p>
        </w:tc>
        <w:tc>
          <w:tcPr>
            <w:tcW w:w="642" w:type="pct"/>
          </w:tcPr>
          <w:p w14:paraId="7E68BC77" w14:textId="77777777" w:rsidR="00E74389" w:rsidRPr="009A4E91" w:rsidRDefault="00E74389" w:rsidP="004341B7">
            <w:pPr>
              <w:jc w:val="left"/>
              <w:rPr>
                <w:rFonts w:cs="Arial"/>
                <w:bCs/>
              </w:rPr>
            </w:pPr>
            <w:r w:rsidRPr="005B2FAF">
              <w:rPr>
                <w:rFonts w:cs="Arial"/>
                <w:bCs/>
              </w:rPr>
              <w:t>Designation in English</w:t>
            </w:r>
          </w:p>
        </w:tc>
        <w:tc>
          <w:tcPr>
            <w:tcW w:w="503" w:type="pct"/>
          </w:tcPr>
          <w:p w14:paraId="13131A65" w14:textId="77777777" w:rsidR="00E74389" w:rsidRPr="009A4E91" w:rsidRDefault="00E74389" w:rsidP="004341B7">
            <w:pPr>
              <w:jc w:val="left"/>
              <w:rPr>
                <w:rFonts w:cs="Arial"/>
                <w:bCs/>
              </w:rPr>
            </w:pPr>
            <w:r w:rsidRPr="009A4E91">
              <w:rPr>
                <w:rFonts w:cs="Arial"/>
                <w:bCs/>
              </w:rPr>
              <w:t>Text</w:t>
            </w:r>
          </w:p>
        </w:tc>
        <w:tc>
          <w:tcPr>
            <w:tcW w:w="720" w:type="pct"/>
          </w:tcPr>
          <w:p w14:paraId="5EE83D3A" w14:textId="77777777" w:rsidR="00E74389" w:rsidRPr="009A4E91" w:rsidRDefault="00E74389" w:rsidP="004341B7">
            <w:pPr>
              <w:jc w:val="left"/>
              <w:rPr>
                <w:rFonts w:cs="Arial"/>
                <w:bCs/>
              </w:rPr>
            </w:pPr>
            <w:r w:rsidRPr="009A4E91">
              <w:rPr>
                <w:rFonts w:cs="Arial"/>
                <w:bCs/>
              </w:rPr>
              <w:t>Marine protected area (OSPAR)</w:t>
            </w:r>
          </w:p>
        </w:tc>
        <w:tc>
          <w:tcPr>
            <w:tcW w:w="2428" w:type="pct"/>
          </w:tcPr>
          <w:p w14:paraId="0E81BE2E" w14:textId="77777777" w:rsidR="00E74389" w:rsidRPr="009A4E91" w:rsidRDefault="00E74389" w:rsidP="004341B7">
            <w:pPr>
              <w:jc w:val="left"/>
              <w:rPr>
                <w:rFonts w:cs="Arial"/>
                <w:bCs/>
              </w:rPr>
            </w:pPr>
            <w:r w:rsidRPr="009A4E91">
              <w:rPr>
                <w:rFonts w:cs="Arial"/>
                <w:bCs/>
              </w:rPr>
              <w:t>Marine protected area</w:t>
            </w:r>
            <w:r w:rsidR="001A4DCD" w:rsidRPr="009A4E91">
              <w:rPr>
                <w:rFonts w:cs="Arial"/>
                <w:bCs/>
              </w:rPr>
              <w:t xml:space="preserve"> (OSPAR)</w:t>
            </w:r>
          </w:p>
        </w:tc>
      </w:tr>
      <w:tr w:rsidR="009A4E91" w:rsidRPr="006D44B3" w14:paraId="01FF40DC" w14:textId="77777777" w:rsidTr="009A4E91">
        <w:tc>
          <w:tcPr>
            <w:tcW w:w="707" w:type="pct"/>
          </w:tcPr>
          <w:p w14:paraId="47037ED6" w14:textId="77777777" w:rsidR="00E74389" w:rsidRPr="005B2FAF" w:rsidRDefault="00150CD4" w:rsidP="004341B7">
            <w:pPr>
              <w:jc w:val="left"/>
              <w:rPr>
                <w:rFonts w:cs="Arial"/>
                <w:bCs/>
              </w:rPr>
            </w:pPr>
            <w:r w:rsidRPr="005B2FAF">
              <w:rPr>
                <w:rFonts w:cs="Arial"/>
                <w:bCs/>
              </w:rPr>
              <w:t>DESIG</w:t>
            </w:r>
            <w:r w:rsidR="00E74389" w:rsidRPr="005B2FAF">
              <w:rPr>
                <w:rFonts w:cs="Arial"/>
                <w:bCs/>
              </w:rPr>
              <w:t>_</w:t>
            </w:r>
            <w:r w:rsidRPr="005B2FAF">
              <w:rPr>
                <w:rFonts w:cs="Arial"/>
                <w:bCs/>
              </w:rPr>
              <w:t>TYPE</w:t>
            </w:r>
          </w:p>
        </w:tc>
        <w:tc>
          <w:tcPr>
            <w:tcW w:w="642" w:type="pct"/>
          </w:tcPr>
          <w:p w14:paraId="6C25B2ED" w14:textId="77777777" w:rsidR="00E74389" w:rsidRPr="009A4E91" w:rsidRDefault="00E74389" w:rsidP="004341B7">
            <w:pPr>
              <w:jc w:val="left"/>
              <w:rPr>
                <w:rFonts w:cs="Arial"/>
                <w:bCs/>
              </w:rPr>
            </w:pPr>
            <w:r w:rsidRPr="009A4E91">
              <w:rPr>
                <w:rFonts w:cs="Arial"/>
                <w:bCs/>
              </w:rPr>
              <w:t>Designation type</w:t>
            </w:r>
          </w:p>
        </w:tc>
        <w:tc>
          <w:tcPr>
            <w:tcW w:w="503" w:type="pct"/>
          </w:tcPr>
          <w:p w14:paraId="7D4E3078" w14:textId="77777777" w:rsidR="00E74389" w:rsidRPr="009A4E91" w:rsidRDefault="00E74389" w:rsidP="004341B7">
            <w:pPr>
              <w:jc w:val="left"/>
              <w:rPr>
                <w:rFonts w:cs="Arial"/>
                <w:bCs/>
              </w:rPr>
            </w:pPr>
            <w:r w:rsidRPr="009A4E91">
              <w:rPr>
                <w:rFonts w:cs="Arial"/>
                <w:bCs/>
              </w:rPr>
              <w:t>Text</w:t>
            </w:r>
          </w:p>
        </w:tc>
        <w:tc>
          <w:tcPr>
            <w:tcW w:w="720" w:type="pct"/>
          </w:tcPr>
          <w:p w14:paraId="3BA66DE5" w14:textId="77777777" w:rsidR="00E74389" w:rsidRPr="009A4E91" w:rsidRDefault="00E74389" w:rsidP="004341B7">
            <w:pPr>
              <w:jc w:val="left"/>
              <w:rPr>
                <w:rFonts w:cs="Arial"/>
                <w:bCs/>
              </w:rPr>
            </w:pPr>
            <w:r w:rsidRPr="009A4E91">
              <w:rPr>
                <w:rFonts w:cs="Arial"/>
                <w:bCs/>
              </w:rPr>
              <w:t>International</w:t>
            </w:r>
          </w:p>
        </w:tc>
        <w:tc>
          <w:tcPr>
            <w:tcW w:w="2428" w:type="pct"/>
          </w:tcPr>
          <w:p w14:paraId="7AD2BF3B" w14:textId="77777777" w:rsidR="00E74389" w:rsidRPr="009A4E91" w:rsidRDefault="00E74389" w:rsidP="004341B7">
            <w:pPr>
              <w:jc w:val="left"/>
              <w:rPr>
                <w:rFonts w:cs="Arial"/>
                <w:bCs/>
              </w:rPr>
            </w:pPr>
            <w:r w:rsidRPr="009A4E91">
              <w:rPr>
                <w:rFonts w:cs="Arial"/>
                <w:bCs/>
              </w:rPr>
              <w:t>International</w:t>
            </w:r>
          </w:p>
        </w:tc>
      </w:tr>
      <w:tr w:rsidR="009A4E91" w:rsidRPr="006D44B3" w14:paraId="4DFF9F66" w14:textId="77777777" w:rsidTr="009A4E91">
        <w:tc>
          <w:tcPr>
            <w:tcW w:w="707" w:type="pct"/>
          </w:tcPr>
          <w:p w14:paraId="3867E64E" w14:textId="77777777" w:rsidR="00E74389" w:rsidRPr="006D44B3" w:rsidRDefault="00E74389" w:rsidP="004341B7">
            <w:pPr>
              <w:jc w:val="left"/>
              <w:rPr>
                <w:rFonts w:cs="Arial"/>
                <w:bCs/>
              </w:rPr>
            </w:pPr>
            <w:r w:rsidRPr="006D44B3">
              <w:rPr>
                <w:rFonts w:cs="Arial"/>
                <w:bCs/>
              </w:rPr>
              <w:t>IUCN_</w:t>
            </w:r>
            <w:r w:rsidR="00150CD4" w:rsidRPr="006D44B3">
              <w:rPr>
                <w:rFonts w:cs="Arial"/>
                <w:bCs/>
              </w:rPr>
              <w:t>CAT</w:t>
            </w:r>
          </w:p>
        </w:tc>
        <w:tc>
          <w:tcPr>
            <w:tcW w:w="642" w:type="pct"/>
          </w:tcPr>
          <w:p w14:paraId="04FB0287" w14:textId="77777777" w:rsidR="00E74389" w:rsidRPr="006D44B3" w:rsidRDefault="00E74389" w:rsidP="004341B7">
            <w:pPr>
              <w:jc w:val="left"/>
              <w:rPr>
                <w:rFonts w:cs="Arial"/>
                <w:bCs/>
              </w:rPr>
            </w:pPr>
            <w:r w:rsidRPr="006D44B3">
              <w:rPr>
                <w:rFonts w:cs="Arial"/>
                <w:bCs/>
              </w:rPr>
              <w:t>IUCN category</w:t>
            </w:r>
          </w:p>
        </w:tc>
        <w:tc>
          <w:tcPr>
            <w:tcW w:w="503" w:type="pct"/>
          </w:tcPr>
          <w:p w14:paraId="2C9CA466" w14:textId="77777777" w:rsidR="00E74389" w:rsidRPr="006D44B3" w:rsidRDefault="00E74389" w:rsidP="004341B7">
            <w:pPr>
              <w:jc w:val="left"/>
              <w:rPr>
                <w:rFonts w:cs="Arial"/>
                <w:bCs/>
              </w:rPr>
            </w:pPr>
            <w:r w:rsidRPr="006D44B3">
              <w:rPr>
                <w:rFonts w:cs="Arial"/>
                <w:bCs/>
              </w:rPr>
              <w:t>Text</w:t>
            </w:r>
          </w:p>
        </w:tc>
        <w:tc>
          <w:tcPr>
            <w:tcW w:w="720" w:type="pct"/>
          </w:tcPr>
          <w:p w14:paraId="105BAF1B" w14:textId="77777777" w:rsidR="00E74389" w:rsidRPr="006D44B3" w:rsidRDefault="00E74389" w:rsidP="004341B7">
            <w:pPr>
              <w:jc w:val="left"/>
              <w:rPr>
                <w:rFonts w:cs="Arial"/>
                <w:bCs/>
              </w:rPr>
            </w:pPr>
            <w:proofErr w:type="spellStart"/>
            <w:r w:rsidRPr="006D44B3">
              <w:rPr>
                <w:rFonts w:cs="Arial"/>
                <w:bCs/>
              </w:rPr>
              <w:t>Ia</w:t>
            </w:r>
            <w:proofErr w:type="spellEnd"/>
            <w:r w:rsidRPr="006D44B3">
              <w:rPr>
                <w:rFonts w:cs="Arial"/>
                <w:bCs/>
              </w:rPr>
              <w:t xml:space="preserve">, </w:t>
            </w:r>
            <w:proofErr w:type="spellStart"/>
            <w:r w:rsidRPr="006D44B3">
              <w:rPr>
                <w:rFonts w:cs="Arial"/>
                <w:bCs/>
              </w:rPr>
              <w:t>Ib</w:t>
            </w:r>
            <w:proofErr w:type="spellEnd"/>
            <w:r w:rsidRPr="006D44B3">
              <w:rPr>
                <w:rFonts w:cs="Arial"/>
                <w:bCs/>
              </w:rPr>
              <w:t>, II, III, IV, V, VI</w:t>
            </w:r>
          </w:p>
        </w:tc>
        <w:tc>
          <w:tcPr>
            <w:tcW w:w="2428" w:type="pct"/>
          </w:tcPr>
          <w:p w14:paraId="28594E51" w14:textId="77777777" w:rsidR="006D44B3" w:rsidRPr="005B2FAF" w:rsidRDefault="00E74389" w:rsidP="004341B7">
            <w:pPr>
              <w:jc w:val="left"/>
              <w:rPr>
                <w:rFonts w:cs="Arial"/>
                <w:bCs/>
              </w:rPr>
            </w:pPr>
            <w:r w:rsidRPr="006D44B3">
              <w:rPr>
                <w:rFonts w:cs="Arial"/>
                <w:bCs/>
              </w:rPr>
              <w:t>According to IUCN protected areas categories system</w:t>
            </w:r>
            <w:r w:rsidR="006D44B3" w:rsidRPr="005B2FAF">
              <w:rPr>
                <w:rFonts w:cs="Arial"/>
                <w:bCs/>
              </w:rPr>
              <w:t>:</w:t>
            </w:r>
            <w:r w:rsidRPr="005B2FAF">
              <w:rPr>
                <w:rFonts w:cs="Arial"/>
                <w:bCs/>
              </w:rPr>
              <w:t xml:space="preserve"> </w:t>
            </w:r>
          </w:p>
          <w:p w14:paraId="051E330D" w14:textId="77777777" w:rsidR="006D44B3" w:rsidRPr="009A4E91" w:rsidRDefault="006D44B3" w:rsidP="004341B7">
            <w:pPr>
              <w:keepNext/>
              <w:keepLines/>
              <w:spacing w:before="200"/>
              <w:jc w:val="left"/>
              <w:outlineLvl w:val="7"/>
              <w:rPr>
                <w:rFonts w:cs="Arial"/>
                <w:bCs/>
              </w:rPr>
            </w:pPr>
            <w:proofErr w:type="spellStart"/>
            <w:r w:rsidRPr="005B2FAF">
              <w:rPr>
                <w:rFonts w:cs="Arial"/>
                <w:b/>
                <w:bCs/>
              </w:rPr>
              <w:t>Ia</w:t>
            </w:r>
            <w:proofErr w:type="spellEnd"/>
            <w:r w:rsidRPr="005B2FAF">
              <w:rPr>
                <w:rFonts w:cs="Arial"/>
                <w:bCs/>
              </w:rPr>
              <w:t xml:space="preserve"> Strict nature reserve: Strictly protected for biodiversity and also possibly geological/ geomorphological features, where human visitation, use and impacts are controlled and limited to ensure protection of the conservation values</w:t>
            </w:r>
          </w:p>
          <w:p w14:paraId="729920FB" w14:textId="77777777" w:rsidR="006D44B3" w:rsidRPr="005B2FAF" w:rsidRDefault="006D44B3" w:rsidP="004341B7">
            <w:pPr>
              <w:jc w:val="left"/>
              <w:rPr>
                <w:rFonts w:cs="Arial"/>
                <w:bCs/>
              </w:rPr>
            </w:pPr>
            <w:proofErr w:type="spellStart"/>
            <w:r w:rsidRPr="005B2FAF">
              <w:rPr>
                <w:rFonts w:cs="Arial"/>
                <w:b/>
                <w:bCs/>
              </w:rPr>
              <w:t>Ib</w:t>
            </w:r>
            <w:proofErr w:type="spellEnd"/>
            <w:r w:rsidRPr="005B2FAF">
              <w:rPr>
                <w:rFonts w:cs="Arial"/>
                <w:bCs/>
              </w:rPr>
              <w:t xml:space="preserve"> Wilderness area: Usually large unmodified or slightly modified areas, retaining their natural character and influence, without permanent or significant human habitation, protected and </w:t>
            </w:r>
            <w:r w:rsidRPr="005B2FAF">
              <w:rPr>
                <w:rFonts w:cs="Arial"/>
                <w:bCs/>
              </w:rPr>
              <w:lastRenderedPageBreak/>
              <w:t>managed to preserve their natural condition</w:t>
            </w:r>
          </w:p>
          <w:p w14:paraId="77934447" w14:textId="77777777" w:rsidR="006D44B3" w:rsidRPr="009A4E91" w:rsidRDefault="006D44B3" w:rsidP="004341B7">
            <w:pPr>
              <w:keepNext/>
              <w:keepLines/>
              <w:spacing w:before="200"/>
              <w:jc w:val="left"/>
              <w:outlineLvl w:val="7"/>
              <w:rPr>
                <w:rFonts w:cs="Arial"/>
                <w:bCs/>
              </w:rPr>
            </w:pPr>
            <w:r w:rsidRPr="009A4E91">
              <w:rPr>
                <w:rFonts w:cs="Arial"/>
                <w:b/>
                <w:bCs/>
              </w:rPr>
              <w:t>II</w:t>
            </w:r>
            <w:r w:rsidRPr="009A4E91">
              <w:rPr>
                <w:rFonts w:cs="Arial"/>
                <w:bCs/>
              </w:rPr>
              <w:t xml:space="preserve"> National park: Large natural or near-natural areas protecting large-scale ecological processes with characteristic species and ecosystems, which also have environmentally and culturally compatible spiritual, scientific, educational, recreational and visitor opportunities</w:t>
            </w:r>
          </w:p>
          <w:p w14:paraId="67AF44D0" w14:textId="77777777" w:rsidR="006D44B3" w:rsidRPr="009A4E91" w:rsidRDefault="006D44B3" w:rsidP="004341B7">
            <w:pPr>
              <w:keepNext/>
              <w:keepLines/>
              <w:spacing w:before="200"/>
              <w:jc w:val="left"/>
              <w:outlineLvl w:val="7"/>
              <w:rPr>
                <w:rFonts w:cs="Arial"/>
                <w:bCs/>
              </w:rPr>
            </w:pPr>
            <w:r w:rsidRPr="005B2FAF">
              <w:rPr>
                <w:rFonts w:cs="Arial"/>
                <w:b/>
                <w:bCs/>
              </w:rPr>
              <w:t>III</w:t>
            </w:r>
            <w:r w:rsidRPr="005B2FAF">
              <w:rPr>
                <w:rFonts w:cs="Arial"/>
                <w:bCs/>
              </w:rPr>
              <w:t xml:space="preserve"> Natural monument or feature: Areas set aside to pr</w:t>
            </w:r>
            <w:r w:rsidRPr="006D44B3">
              <w:rPr>
                <w:rFonts w:cs="Arial"/>
                <w:bCs/>
              </w:rPr>
              <w:t>otect a specific natural monument, which can be a landform, sea mount, marine cavern, geological feature such as a cave, or a living feature such as an ancient grove</w:t>
            </w:r>
          </w:p>
          <w:p w14:paraId="49EFC47E" w14:textId="77777777" w:rsidR="006D44B3" w:rsidRPr="009A4E91" w:rsidRDefault="006D44B3" w:rsidP="004341B7">
            <w:pPr>
              <w:keepNext/>
              <w:keepLines/>
              <w:spacing w:before="200"/>
              <w:jc w:val="left"/>
              <w:outlineLvl w:val="7"/>
              <w:rPr>
                <w:rFonts w:cs="Arial"/>
                <w:bCs/>
              </w:rPr>
            </w:pPr>
            <w:r w:rsidRPr="005B2FAF">
              <w:rPr>
                <w:rFonts w:cs="Arial"/>
                <w:b/>
                <w:bCs/>
              </w:rPr>
              <w:t>IV</w:t>
            </w:r>
            <w:r w:rsidRPr="005B2FAF">
              <w:rPr>
                <w:rFonts w:cs="Arial"/>
                <w:bCs/>
              </w:rPr>
              <w:t xml:space="preserve"> Habitat/species management area: Areas to protect particular species or habitats, where management reflects this priority. Many will need regular, active interventions to meet the needs of particular species or habitats, but this is not a requirement of the category </w:t>
            </w:r>
          </w:p>
          <w:p w14:paraId="0E51E2F4" w14:textId="77777777" w:rsidR="006D44B3" w:rsidRPr="009A4E91" w:rsidRDefault="006D44B3" w:rsidP="004341B7">
            <w:pPr>
              <w:keepNext/>
              <w:keepLines/>
              <w:spacing w:before="200"/>
              <w:jc w:val="left"/>
              <w:outlineLvl w:val="7"/>
              <w:rPr>
                <w:rFonts w:cs="Arial"/>
                <w:bCs/>
              </w:rPr>
            </w:pPr>
            <w:r w:rsidRPr="005B2FAF">
              <w:rPr>
                <w:rFonts w:cs="Arial"/>
                <w:b/>
                <w:bCs/>
              </w:rPr>
              <w:t>V</w:t>
            </w:r>
            <w:r w:rsidRPr="005B2FAF">
              <w:rPr>
                <w:rFonts w:cs="Arial"/>
                <w:bCs/>
              </w:rPr>
              <w:t xml:space="preserve"> Protected landscape or seascape: Where the interaction of people and nature over time has produced a distinct character with significant ecological, biological, cultural and scenic value: and where safeguarding the integrity of this interaction is vital to protecting and sustaining the area and its associated nature conservation and other values</w:t>
            </w:r>
          </w:p>
          <w:p w14:paraId="767C618F" w14:textId="77777777" w:rsidR="006D44B3" w:rsidRPr="009A4E91" w:rsidRDefault="006D44B3" w:rsidP="004341B7">
            <w:pPr>
              <w:keepNext/>
              <w:keepLines/>
              <w:spacing w:before="200"/>
              <w:jc w:val="left"/>
              <w:outlineLvl w:val="7"/>
              <w:rPr>
                <w:rFonts w:cs="Arial"/>
                <w:bCs/>
              </w:rPr>
            </w:pPr>
            <w:r w:rsidRPr="005B2FAF">
              <w:rPr>
                <w:rFonts w:cs="Arial"/>
                <w:b/>
                <w:bCs/>
              </w:rPr>
              <w:t>VI</w:t>
            </w:r>
            <w:r w:rsidRPr="005B2FAF">
              <w:rPr>
                <w:rFonts w:cs="Arial"/>
                <w:bCs/>
              </w:rPr>
              <w:t xml:space="preserve"> Protected areas with sustainable use of natural resources: Areas which conserve ecosystems, together with associated cultural values and traditional natural resource management systems. Generally large, mainly in a natural condition, with a proportion under sustainable natural resource management and where low-level non-industrial natural resource use compatible with nature conservation is seen as one of the main aims </w:t>
            </w:r>
          </w:p>
          <w:p w14:paraId="1CB7B0A0" w14:textId="77777777" w:rsidR="00E74389" w:rsidRPr="009A4E91" w:rsidRDefault="00E74389" w:rsidP="004341B7">
            <w:pPr>
              <w:jc w:val="left"/>
              <w:rPr>
                <w:rFonts w:cs="Arial"/>
                <w:bCs/>
              </w:rPr>
            </w:pPr>
            <w:r w:rsidRPr="005B2FAF">
              <w:rPr>
                <w:rFonts w:cs="Arial"/>
                <w:bCs/>
              </w:rPr>
              <w:t>For details please refer to: https://cmsdata.iucn.org/downloads/iucn_categoriesmpa_eng.pdf</w:t>
            </w:r>
          </w:p>
        </w:tc>
      </w:tr>
      <w:tr w:rsidR="009A4E91" w:rsidRPr="006D44B3" w14:paraId="1CCD6FDD" w14:textId="77777777" w:rsidTr="009A4E91">
        <w:tc>
          <w:tcPr>
            <w:tcW w:w="707" w:type="pct"/>
          </w:tcPr>
          <w:p w14:paraId="6292EB83" w14:textId="77777777" w:rsidR="00E60B0B" w:rsidRPr="006D44B3" w:rsidRDefault="00E60B0B" w:rsidP="004341B7">
            <w:pPr>
              <w:jc w:val="left"/>
              <w:rPr>
                <w:rFonts w:cs="Arial"/>
                <w:lang w:val="de-DE"/>
              </w:rPr>
            </w:pPr>
            <w:r>
              <w:rPr>
                <w:rFonts w:cs="Arial"/>
                <w:lang w:val="de-DE"/>
              </w:rPr>
              <w:lastRenderedPageBreak/>
              <w:t>MARINE</w:t>
            </w:r>
          </w:p>
        </w:tc>
        <w:tc>
          <w:tcPr>
            <w:tcW w:w="642" w:type="pct"/>
          </w:tcPr>
          <w:p w14:paraId="3961EA2A" w14:textId="77777777" w:rsidR="00E60B0B" w:rsidRPr="006D44B3" w:rsidRDefault="009A4E91" w:rsidP="004341B7">
            <w:pPr>
              <w:jc w:val="left"/>
              <w:rPr>
                <w:rFonts w:cs="Arial"/>
                <w:lang w:val="de-DE"/>
              </w:rPr>
            </w:pPr>
            <w:r>
              <w:rPr>
                <w:bCs/>
              </w:rPr>
              <w:t>MARINE</w:t>
            </w:r>
          </w:p>
        </w:tc>
        <w:tc>
          <w:tcPr>
            <w:tcW w:w="503" w:type="pct"/>
          </w:tcPr>
          <w:p w14:paraId="7C612479" w14:textId="77777777" w:rsidR="00E60B0B" w:rsidRPr="006D44B3" w:rsidRDefault="009A4E91" w:rsidP="004341B7">
            <w:pPr>
              <w:jc w:val="left"/>
              <w:rPr>
                <w:rFonts w:cs="Arial"/>
                <w:lang w:val="de-DE"/>
              </w:rPr>
            </w:pPr>
            <w:r>
              <w:rPr>
                <w:bCs/>
              </w:rPr>
              <w:t>Integer</w:t>
            </w:r>
          </w:p>
        </w:tc>
        <w:tc>
          <w:tcPr>
            <w:tcW w:w="720" w:type="pct"/>
          </w:tcPr>
          <w:p w14:paraId="35C12048" w14:textId="77777777" w:rsidR="00E60B0B" w:rsidRPr="009A4E91" w:rsidRDefault="009A4E91" w:rsidP="004341B7">
            <w:pPr>
              <w:jc w:val="left"/>
              <w:rPr>
                <w:rFonts w:cs="Arial"/>
                <w:lang w:val="de-DE"/>
              </w:rPr>
            </w:pPr>
            <w:r>
              <w:rPr>
                <w:rFonts w:cs="Arial"/>
                <w:lang w:val="de-DE"/>
              </w:rPr>
              <w:t>1</w:t>
            </w:r>
          </w:p>
        </w:tc>
        <w:tc>
          <w:tcPr>
            <w:tcW w:w="2428" w:type="pct"/>
          </w:tcPr>
          <w:p w14:paraId="4D003A67" w14:textId="77777777" w:rsidR="00E60B0B" w:rsidRPr="006D44B3" w:rsidRDefault="009A4E91" w:rsidP="004341B7">
            <w:pPr>
              <w:jc w:val="left"/>
              <w:rPr>
                <w:rFonts w:cs="Arial"/>
              </w:rPr>
            </w:pPr>
            <w:r>
              <w:rPr>
                <w:bCs/>
              </w:rPr>
              <w:t>1 (= MARINE protected area)</w:t>
            </w:r>
          </w:p>
        </w:tc>
      </w:tr>
      <w:tr w:rsidR="009A4E91" w:rsidRPr="006D44B3" w14:paraId="0E9AFC2B" w14:textId="77777777" w:rsidTr="009A4E91">
        <w:tc>
          <w:tcPr>
            <w:tcW w:w="707" w:type="pct"/>
          </w:tcPr>
          <w:p w14:paraId="10494116" w14:textId="77777777" w:rsidR="00E74389" w:rsidRPr="005B2FAF" w:rsidRDefault="00150CD4" w:rsidP="004341B7">
            <w:pPr>
              <w:jc w:val="left"/>
              <w:rPr>
                <w:rFonts w:cs="Arial"/>
                <w:lang w:val="de-DE"/>
              </w:rPr>
            </w:pPr>
            <w:r w:rsidRPr="005B2FAF">
              <w:rPr>
                <w:rFonts w:cs="Arial"/>
                <w:lang w:val="de-DE"/>
              </w:rPr>
              <w:t>REP_M_AREA</w:t>
            </w:r>
          </w:p>
        </w:tc>
        <w:tc>
          <w:tcPr>
            <w:tcW w:w="642" w:type="pct"/>
          </w:tcPr>
          <w:p w14:paraId="6552ADA0" w14:textId="77777777" w:rsidR="00E74389" w:rsidRPr="009A4E91" w:rsidRDefault="00E74389" w:rsidP="004341B7">
            <w:pPr>
              <w:keepNext/>
              <w:keepLines/>
              <w:spacing w:before="200"/>
              <w:jc w:val="left"/>
              <w:outlineLvl w:val="7"/>
              <w:rPr>
                <w:rFonts w:cs="Arial"/>
              </w:rPr>
            </w:pPr>
            <w:r w:rsidRPr="009A4E91">
              <w:rPr>
                <w:rFonts w:cs="Arial"/>
                <w:lang w:val="de-DE"/>
              </w:rPr>
              <w:t xml:space="preserve">Reported marine </w:t>
            </w:r>
            <w:r w:rsidRPr="009A4E91">
              <w:rPr>
                <w:rFonts w:cs="Arial"/>
                <w:lang w:val="de-DE"/>
              </w:rPr>
              <w:lastRenderedPageBreak/>
              <w:t xml:space="preserve">area </w:t>
            </w:r>
          </w:p>
        </w:tc>
        <w:tc>
          <w:tcPr>
            <w:tcW w:w="503" w:type="pct"/>
          </w:tcPr>
          <w:p w14:paraId="2FDBBBA7" w14:textId="77777777" w:rsidR="00E74389" w:rsidRPr="005B2FAF" w:rsidRDefault="00E74389" w:rsidP="004341B7">
            <w:pPr>
              <w:jc w:val="left"/>
              <w:rPr>
                <w:rFonts w:cs="Arial"/>
                <w:lang w:val="de-DE"/>
              </w:rPr>
            </w:pPr>
            <w:r w:rsidRPr="005B2FAF">
              <w:rPr>
                <w:rFonts w:cs="Arial"/>
                <w:lang w:val="de-DE"/>
              </w:rPr>
              <w:lastRenderedPageBreak/>
              <w:t>Numeric</w:t>
            </w:r>
          </w:p>
        </w:tc>
        <w:tc>
          <w:tcPr>
            <w:tcW w:w="720" w:type="pct"/>
          </w:tcPr>
          <w:p w14:paraId="1BBAB80F" w14:textId="77777777" w:rsidR="00E74389" w:rsidRPr="009A4E91" w:rsidRDefault="00E74389" w:rsidP="004341B7">
            <w:pPr>
              <w:jc w:val="left"/>
              <w:rPr>
                <w:rFonts w:cs="Arial"/>
                <w:lang w:val="de-DE"/>
              </w:rPr>
            </w:pPr>
          </w:p>
        </w:tc>
        <w:tc>
          <w:tcPr>
            <w:tcW w:w="2428" w:type="pct"/>
          </w:tcPr>
          <w:p w14:paraId="6533C860" w14:textId="77777777" w:rsidR="00E74389" w:rsidRPr="009A4E91" w:rsidRDefault="00E74389" w:rsidP="004341B7">
            <w:pPr>
              <w:jc w:val="left"/>
              <w:rPr>
                <w:rFonts w:cs="Arial"/>
                <w:lang w:val="en-US"/>
              </w:rPr>
            </w:pPr>
            <w:r w:rsidRPr="005B2FAF">
              <w:rPr>
                <w:rFonts w:cs="Arial"/>
              </w:rPr>
              <w:t xml:space="preserve">The marine surface area in km² (two decimals max) within the OSPAR Maritime Area reported in the official documents creating the MPA (decree, order, </w:t>
            </w:r>
            <w:r w:rsidRPr="005B2FAF">
              <w:rPr>
                <w:rFonts w:cs="Arial"/>
              </w:rPr>
              <w:lastRenderedPageBreak/>
              <w:t>etc.) and are generally calculated in the official projection of the country (e.g. in France the projection used for mainland MPAs is RGF93/Lambert 93)</w:t>
            </w:r>
          </w:p>
        </w:tc>
      </w:tr>
      <w:tr w:rsidR="009A4E91" w:rsidRPr="006D44B3" w14:paraId="1CD29EDF" w14:textId="77777777" w:rsidTr="009A4E91">
        <w:tc>
          <w:tcPr>
            <w:tcW w:w="707" w:type="pct"/>
          </w:tcPr>
          <w:p w14:paraId="6AC8C9AC" w14:textId="77777777" w:rsidR="00E74389" w:rsidRPr="005B2FAF" w:rsidRDefault="00150CD4" w:rsidP="004341B7">
            <w:pPr>
              <w:jc w:val="left"/>
              <w:rPr>
                <w:rFonts w:cs="Arial"/>
              </w:rPr>
            </w:pPr>
            <w:r w:rsidRPr="005B2FAF">
              <w:rPr>
                <w:rFonts w:cs="Arial"/>
              </w:rPr>
              <w:lastRenderedPageBreak/>
              <w:t>REP_AREA</w:t>
            </w:r>
          </w:p>
        </w:tc>
        <w:tc>
          <w:tcPr>
            <w:tcW w:w="642" w:type="pct"/>
          </w:tcPr>
          <w:p w14:paraId="33EDB356" w14:textId="77777777" w:rsidR="00E74389" w:rsidRPr="009A4E91" w:rsidRDefault="00E74389" w:rsidP="004341B7">
            <w:pPr>
              <w:keepNext/>
              <w:keepLines/>
              <w:jc w:val="left"/>
              <w:outlineLvl w:val="7"/>
              <w:rPr>
                <w:rFonts w:cs="Arial"/>
              </w:rPr>
            </w:pPr>
            <w:r w:rsidRPr="005B2FAF">
              <w:rPr>
                <w:rFonts w:cs="Arial"/>
              </w:rPr>
              <w:t>Reported total area</w:t>
            </w:r>
          </w:p>
        </w:tc>
        <w:tc>
          <w:tcPr>
            <w:tcW w:w="503" w:type="pct"/>
          </w:tcPr>
          <w:p w14:paraId="4105BACA" w14:textId="77777777" w:rsidR="00E74389" w:rsidRPr="005B2FAF" w:rsidRDefault="00E74389" w:rsidP="004341B7">
            <w:pPr>
              <w:jc w:val="left"/>
              <w:rPr>
                <w:rFonts w:cs="Arial"/>
                <w:lang w:val="de-DE"/>
              </w:rPr>
            </w:pPr>
            <w:r w:rsidRPr="005B2FAF">
              <w:rPr>
                <w:rFonts w:cs="Arial"/>
                <w:lang w:val="de-DE"/>
              </w:rPr>
              <w:t>Numeric</w:t>
            </w:r>
          </w:p>
        </w:tc>
        <w:tc>
          <w:tcPr>
            <w:tcW w:w="720" w:type="pct"/>
          </w:tcPr>
          <w:p w14:paraId="13DBBB57" w14:textId="77777777" w:rsidR="00E74389" w:rsidRPr="009A4E91" w:rsidRDefault="00E74389" w:rsidP="004341B7">
            <w:pPr>
              <w:jc w:val="left"/>
              <w:rPr>
                <w:rFonts w:cs="Arial"/>
              </w:rPr>
            </w:pPr>
          </w:p>
        </w:tc>
        <w:tc>
          <w:tcPr>
            <w:tcW w:w="2428" w:type="pct"/>
          </w:tcPr>
          <w:p w14:paraId="6FAEB7EB" w14:textId="77777777" w:rsidR="00E74389" w:rsidRPr="009A4E91" w:rsidRDefault="00E74389" w:rsidP="004341B7">
            <w:pPr>
              <w:keepNext/>
              <w:keepLines/>
              <w:jc w:val="left"/>
              <w:outlineLvl w:val="7"/>
              <w:rPr>
                <w:rFonts w:cs="Arial"/>
              </w:rPr>
            </w:pPr>
            <w:r w:rsidRPr="005B2FAF">
              <w:rPr>
                <w:rFonts w:cs="Arial"/>
              </w:rPr>
              <w:t>The total surface area in km² (two decimals max) indicated in the official documents “creating” the MPA (decree, order, etc.), including any area outside the OSPAR Maritime Area. The area is generally calculated in the official projection of the country (e.g. in France the projection used for mainland MPAs is RGF93/Lambert 93)</w:t>
            </w:r>
          </w:p>
        </w:tc>
      </w:tr>
      <w:tr w:rsidR="009A4E91" w:rsidRPr="006D44B3" w14:paraId="258B7FFC" w14:textId="77777777" w:rsidTr="009A4E91">
        <w:tc>
          <w:tcPr>
            <w:tcW w:w="707" w:type="pct"/>
          </w:tcPr>
          <w:p w14:paraId="57258516" w14:textId="77777777" w:rsidR="00E74389" w:rsidRPr="005B2FAF" w:rsidRDefault="00E74389" w:rsidP="004341B7">
            <w:pPr>
              <w:jc w:val="left"/>
              <w:rPr>
                <w:rFonts w:cs="Arial"/>
              </w:rPr>
            </w:pPr>
            <w:r w:rsidRPr="005B2FAF">
              <w:rPr>
                <w:rFonts w:cs="Arial"/>
              </w:rPr>
              <w:t>S</w:t>
            </w:r>
            <w:r w:rsidR="00150CD4" w:rsidRPr="005B2FAF">
              <w:rPr>
                <w:rFonts w:cs="Arial"/>
              </w:rPr>
              <w:t>TATUS</w:t>
            </w:r>
          </w:p>
        </w:tc>
        <w:tc>
          <w:tcPr>
            <w:tcW w:w="642" w:type="pct"/>
          </w:tcPr>
          <w:p w14:paraId="556F800C" w14:textId="77777777" w:rsidR="00E74389" w:rsidRPr="009A4E91" w:rsidRDefault="00E74389" w:rsidP="004341B7">
            <w:pPr>
              <w:keepNext/>
              <w:keepLines/>
              <w:jc w:val="left"/>
              <w:outlineLvl w:val="7"/>
              <w:rPr>
                <w:rFonts w:cs="Arial"/>
              </w:rPr>
            </w:pPr>
            <w:r w:rsidRPr="005B2FAF">
              <w:rPr>
                <w:rFonts w:cs="Arial"/>
              </w:rPr>
              <w:t>Status</w:t>
            </w:r>
          </w:p>
        </w:tc>
        <w:tc>
          <w:tcPr>
            <w:tcW w:w="503" w:type="pct"/>
          </w:tcPr>
          <w:p w14:paraId="31902B25" w14:textId="77777777" w:rsidR="00E74389" w:rsidRPr="009A4E91" w:rsidRDefault="00E74389" w:rsidP="004341B7">
            <w:pPr>
              <w:keepNext/>
              <w:keepLines/>
              <w:jc w:val="left"/>
              <w:outlineLvl w:val="7"/>
              <w:rPr>
                <w:rFonts w:cs="Arial"/>
              </w:rPr>
            </w:pPr>
            <w:r w:rsidRPr="005B2FAF">
              <w:rPr>
                <w:rFonts w:cs="Arial"/>
              </w:rPr>
              <w:t>Text</w:t>
            </w:r>
          </w:p>
        </w:tc>
        <w:tc>
          <w:tcPr>
            <w:tcW w:w="720" w:type="pct"/>
          </w:tcPr>
          <w:p w14:paraId="02D3FBAB" w14:textId="77777777" w:rsidR="00E74389" w:rsidRPr="009A4E91" w:rsidRDefault="00E74389" w:rsidP="004341B7">
            <w:pPr>
              <w:keepNext/>
              <w:keepLines/>
              <w:jc w:val="left"/>
              <w:outlineLvl w:val="7"/>
              <w:rPr>
                <w:rFonts w:cs="Arial"/>
              </w:rPr>
            </w:pPr>
            <w:r w:rsidRPr="005B2FAF">
              <w:rPr>
                <w:rFonts w:cs="Arial"/>
              </w:rPr>
              <w:t>Designated or proposed</w:t>
            </w:r>
          </w:p>
        </w:tc>
        <w:tc>
          <w:tcPr>
            <w:tcW w:w="2428" w:type="pct"/>
          </w:tcPr>
          <w:p w14:paraId="196A7EB4" w14:textId="77777777" w:rsidR="00E74389" w:rsidRPr="006D44B3" w:rsidRDefault="009A4E91" w:rsidP="004341B7">
            <w:pPr>
              <w:jc w:val="left"/>
              <w:rPr>
                <w:rFonts w:cs="Arial"/>
              </w:rPr>
            </w:pPr>
            <w:r>
              <w:rPr>
                <w:rFonts w:cs="Arial"/>
              </w:rPr>
              <w:t xml:space="preserve">e.g. </w:t>
            </w:r>
            <w:r w:rsidR="006D44B3" w:rsidRPr="005B2FAF">
              <w:rPr>
                <w:rFonts w:cs="Arial"/>
              </w:rPr>
              <w:t>proposed</w:t>
            </w:r>
          </w:p>
        </w:tc>
      </w:tr>
      <w:tr w:rsidR="009A4E91" w:rsidRPr="006D44B3" w14:paraId="641077D1" w14:textId="77777777" w:rsidTr="009A4E91">
        <w:tc>
          <w:tcPr>
            <w:tcW w:w="707" w:type="pct"/>
          </w:tcPr>
          <w:p w14:paraId="73B9A0B0" w14:textId="77777777" w:rsidR="00E74389" w:rsidRPr="005B2FAF" w:rsidRDefault="00E74389" w:rsidP="004341B7">
            <w:pPr>
              <w:jc w:val="left"/>
              <w:rPr>
                <w:rFonts w:cs="Arial"/>
              </w:rPr>
            </w:pPr>
            <w:r w:rsidRPr="005B2FAF">
              <w:rPr>
                <w:rFonts w:cs="Arial"/>
              </w:rPr>
              <w:t>S</w:t>
            </w:r>
            <w:r w:rsidR="00150CD4" w:rsidRPr="005B2FAF">
              <w:rPr>
                <w:rFonts w:cs="Arial"/>
              </w:rPr>
              <w:t>TATUS_YR</w:t>
            </w:r>
          </w:p>
        </w:tc>
        <w:tc>
          <w:tcPr>
            <w:tcW w:w="642" w:type="pct"/>
          </w:tcPr>
          <w:p w14:paraId="33567E58" w14:textId="77777777" w:rsidR="00E74389" w:rsidRPr="009A4E91" w:rsidRDefault="00E74389" w:rsidP="004341B7">
            <w:pPr>
              <w:keepNext/>
              <w:keepLines/>
              <w:jc w:val="left"/>
              <w:outlineLvl w:val="7"/>
              <w:rPr>
                <w:rFonts w:cs="Arial"/>
              </w:rPr>
            </w:pPr>
            <w:r w:rsidRPr="005B2FAF">
              <w:rPr>
                <w:rFonts w:cs="Arial"/>
              </w:rPr>
              <w:t>Status Year</w:t>
            </w:r>
          </w:p>
        </w:tc>
        <w:tc>
          <w:tcPr>
            <w:tcW w:w="503" w:type="pct"/>
          </w:tcPr>
          <w:p w14:paraId="1839B9EE" w14:textId="77777777" w:rsidR="00E74389" w:rsidRPr="009A4E91" w:rsidRDefault="00E74389" w:rsidP="004341B7">
            <w:pPr>
              <w:keepNext/>
              <w:keepLines/>
              <w:jc w:val="left"/>
              <w:outlineLvl w:val="7"/>
              <w:rPr>
                <w:rFonts w:cs="Arial"/>
              </w:rPr>
            </w:pPr>
            <w:r w:rsidRPr="005B2FAF">
              <w:rPr>
                <w:rFonts w:cs="Arial"/>
              </w:rPr>
              <w:t>Integer</w:t>
            </w:r>
          </w:p>
        </w:tc>
        <w:tc>
          <w:tcPr>
            <w:tcW w:w="720" w:type="pct"/>
          </w:tcPr>
          <w:p w14:paraId="799EAFA2" w14:textId="77777777" w:rsidR="00E74389" w:rsidRPr="005B2FAF" w:rsidRDefault="00E74389" w:rsidP="004341B7">
            <w:pPr>
              <w:jc w:val="left"/>
              <w:rPr>
                <w:rFonts w:cs="Arial"/>
              </w:rPr>
            </w:pPr>
            <w:r w:rsidRPr="005B2FAF">
              <w:rPr>
                <w:rFonts w:cs="Arial"/>
              </w:rPr>
              <w:t>YYYY</w:t>
            </w:r>
          </w:p>
        </w:tc>
        <w:tc>
          <w:tcPr>
            <w:tcW w:w="2428" w:type="pct"/>
          </w:tcPr>
          <w:p w14:paraId="57C4C154" w14:textId="77777777" w:rsidR="00E74389" w:rsidRPr="009A4E91" w:rsidRDefault="00E74389" w:rsidP="004341B7">
            <w:pPr>
              <w:keepNext/>
              <w:keepLines/>
              <w:jc w:val="left"/>
              <w:outlineLvl w:val="7"/>
              <w:rPr>
                <w:rFonts w:cs="Arial"/>
              </w:rPr>
            </w:pPr>
            <w:r w:rsidRPr="005B2FAF">
              <w:rPr>
                <w:rFonts w:cs="Arial"/>
              </w:rPr>
              <w:t xml:space="preserve">Year of submission. </w:t>
            </w:r>
          </w:p>
          <w:p w14:paraId="32398783" w14:textId="77777777" w:rsidR="00E74389" w:rsidRPr="009A4E91" w:rsidRDefault="00E74389" w:rsidP="004341B7">
            <w:pPr>
              <w:keepNext/>
              <w:keepLines/>
              <w:jc w:val="left"/>
              <w:outlineLvl w:val="7"/>
              <w:rPr>
                <w:rFonts w:cs="Arial"/>
              </w:rPr>
            </w:pPr>
            <w:r w:rsidRPr="005B2FAF">
              <w:rPr>
                <w:rFonts w:cs="Arial"/>
              </w:rPr>
              <w:t>NB: MPAs proposed from 1 October to 31 December are submitted for the following calendar year.</w:t>
            </w:r>
          </w:p>
        </w:tc>
      </w:tr>
    </w:tbl>
    <w:p w14:paraId="66D174D9" w14:textId="77777777" w:rsidR="00257E91" w:rsidRPr="005B2FAF" w:rsidRDefault="00257E91" w:rsidP="00257E91">
      <w:pPr>
        <w:rPr>
          <w:rFonts w:cs="Arial"/>
          <w:b/>
        </w:rPr>
      </w:pPr>
    </w:p>
    <w:p w14:paraId="0C7CA691" w14:textId="77777777" w:rsidR="00C92F02" w:rsidRPr="005B2FAF" w:rsidRDefault="00C92F02" w:rsidP="00257E91">
      <w:pPr>
        <w:rPr>
          <w:rFonts w:cs="Arial"/>
          <w:b/>
        </w:rPr>
      </w:pPr>
    </w:p>
    <w:p w14:paraId="250EB436" w14:textId="77777777" w:rsidR="00F82909" w:rsidRPr="006D44B3" w:rsidRDefault="00F47F1E" w:rsidP="00F82909">
      <w:pPr>
        <w:rPr>
          <w:rFonts w:cs="Arial"/>
          <w:iCs/>
          <w:sz w:val="28"/>
          <w:szCs w:val="28"/>
          <w:lang w:val="en-US"/>
        </w:rPr>
      </w:pPr>
      <w:r w:rsidRPr="005B2FAF">
        <w:rPr>
          <w:rFonts w:cs="Arial"/>
          <w:iCs/>
          <w:sz w:val="28"/>
          <w:szCs w:val="28"/>
          <w:lang w:val="en-US"/>
        </w:rPr>
        <w:t xml:space="preserve">2. </w:t>
      </w:r>
      <w:r w:rsidR="00F82909" w:rsidRPr="005B2FAF">
        <w:rPr>
          <w:rFonts w:cs="Arial"/>
          <w:iCs/>
          <w:sz w:val="28"/>
          <w:szCs w:val="28"/>
          <w:lang w:val="en-US"/>
        </w:rPr>
        <w:t xml:space="preserve">Mandatory information </w:t>
      </w:r>
      <w:r w:rsidR="0038116D" w:rsidRPr="009A4E91">
        <w:rPr>
          <w:rFonts w:cs="Arial"/>
          <w:iCs/>
          <w:sz w:val="28"/>
          <w:szCs w:val="28"/>
          <w:lang w:val="en-US"/>
        </w:rPr>
        <w:t xml:space="preserve">in </w:t>
      </w:r>
      <w:r w:rsidR="00F82909" w:rsidRPr="009A4E91">
        <w:rPr>
          <w:rFonts w:cs="Arial"/>
          <w:iCs/>
          <w:sz w:val="28"/>
          <w:szCs w:val="28"/>
          <w:lang w:val="en-US"/>
        </w:rPr>
        <w:t xml:space="preserve">the </w:t>
      </w:r>
      <w:r w:rsidR="00E34680" w:rsidRPr="009A4E91">
        <w:rPr>
          <w:rFonts w:cs="Arial"/>
          <w:iCs/>
          <w:sz w:val="28"/>
          <w:szCs w:val="28"/>
          <w:u w:val="single"/>
          <w:lang w:val="en-US"/>
        </w:rPr>
        <w:t xml:space="preserve">Excel </w:t>
      </w:r>
      <w:r w:rsidR="008C0356" w:rsidRPr="009A4E91">
        <w:rPr>
          <w:rFonts w:cs="Arial"/>
          <w:iCs/>
          <w:sz w:val="28"/>
          <w:szCs w:val="28"/>
          <w:u w:val="single"/>
          <w:lang w:val="en-US"/>
        </w:rPr>
        <w:t>file</w:t>
      </w:r>
      <w:r w:rsidR="00F82909" w:rsidRPr="006D44B3">
        <w:rPr>
          <w:rFonts w:cs="Arial"/>
          <w:iCs/>
          <w:sz w:val="28"/>
          <w:szCs w:val="28"/>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928"/>
        <w:gridCol w:w="2974"/>
        <w:gridCol w:w="3682"/>
      </w:tblGrid>
      <w:tr w:rsidR="00F82909" w:rsidRPr="006D44B3" w14:paraId="4D571507" w14:textId="77777777" w:rsidTr="00031D41">
        <w:trPr>
          <w:tblHeader/>
        </w:trPr>
        <w:tc>
          <w:tcPr>
            <w:tcW w:w="1427" w:type="pct"/>
            <w:shd w:val="clear" w:color="auto" w:fill="BFBFBF" w:themeFill="background1" w:themeFillShade="BF"/>
          </w:tcPr>
          <w:p w14:paraId="4024438C" w14:textId="77777777" w:rsidR="00F82909" w:rsidRPr="005B2FAF" w:rsidRDefault="00F82909" w:rsidP="00B410D8">
            <w:pPr>
              <w:rPr>
                <w:rFonts w:cs="Arial"/>
                <w:b/>
                <w:lang w:val="en-US"/>
              </w:rPr>
            </w:pPr>
            <w:r w:rsidRPr="005B2FAF">
              <w:rPr>
                <w:rFonts w:cs="Arial"/>
                <w:b/>
                <w:lang w:val="en-US"/>
              </w:rPr>
              <w:t>Attribute</w:t>
            </w:r>
          </w:p>
        </w:tc>
        <w:tc>
          <w:tcPr>
            <w:tcW w:w="608" w:type="pct"/>
            <w:shd w:val="clear" w:color="auto" w:fill="BFBFBF" w:themeFill="background1" w:themeFillShade="BF"/>
          </w:tcPr>
          <w:p w14:paraId="4A403A16" w14:textId="77777777" w:rsidR="00F82909" w:rsidRPr="005B2FAF" w:rsidRDefault="00F82909" w:rsidP="00B410D8">
            <w:pPr>
              <w:rPr>
                <w:rFonts w:cs="Arial"/>
                <w:b/>
                <w:lang w:val="en-US"/>
              </w:rPr>
            </w:pPr>
            <w:r w:rsidRPr="005B2FAF">
              <w:rPr>
                <w:rFonts w:cs="Arial"/>
                <w:b/>
                <w:lang w:val="en-US"/>
              </w:rPr>
              <w:t>Data type</w:t>
            </w:r>
          </w:p>
        </w:tc>
        <w:tc>
          <w:tcPr>
            <w:tcW w:w="684" w:type="pct"/>
            <w:shd w:val="clear" w:color="auto" w:fill="BFBFBF" w:themeFill="background1" w:themeFillShade="BF"/>
          </w:tcPr>
          <w:p w14:paraId="1D012ADF" w14:textId="77777777" w:rsidR="00F82909" w:rsidRPr="009A4E91" w:rsidRDefault="00F82909" w:rsidP="00B410D8">
            <w:pPr>
              <w:rPr>
                <w:rFonts w:cs="Arial"/>
                <w:b/>
                <w:lang w:val="en-US"/>
              </w:rPr>
            </w:pPr>
            <w:r w:rsidRPr="005B2FAF">
              <w:rPr>
                <w:rFonts w:cs="Arial"/>
                <w:b/>
                <w:lang w:val="en-US"/>
              </w:rPr>
              <w:t>Length/ precision/response</w:t>
            </w:r>
          </w:p>
        </w:tc>
        <w:tc>
          <w:tcPr>
            <w:tcW w:w="2281" w:type="pct"/>
            <w:shd w:val="clear" w:color="auto" w:fill="BFBFBF" w:themeFill="background1" w:themeFillShade="BF"/>
          </w:tcPr>
          <w:p w14:paraId="50D66E6C" w14:textId="77777777" w:rsidR="00F82909" w:rsidRPr="009A4E91" w:rsidRDefault="00F82909" w:rsidP="00B410D8">
            <w:pPr>
              <w:rPr>
                <w:rFonts w:cs="Arial"/>
                <w:b/>
                <w:lang w:val="en-US"/>
              </w:rPr>
            </w:pPr>
            <w:r w:rsidRPr="009A4E91">
              <w:rPr>
                <w:rFonts w:cs="Arial"/>
                <w:b/>
                <w:lang w:val="en-US"/>
              </w:rPr>
              <w:t>Description</w:t>
            </w:r>
          </w:p>
        </w:tc>
      </w:tr>
      <w:tr w:rsidR="00A21A11" w:rsidRPr="006D44B3" w14:paraId="692CA12E" w14:textId="77777777" w:rsidTr="00031D41">
        <w:tc>
          <w:tcPr>
            <w:tcW w:w="1427" w:type="pct"/>
          </w:tcPr>
          <w:p w14:paraId="20CE87AF" w14:textId="77777777" w:rsidR="00A21A11" w:rsidRPr="005B2FAF" w:rsidRDefault="00A21A11" w:rsidP="004341B7">
            <w:pPr>
              <w:jc w:val="left"/>
              <w:rPr>
                <w:rFonts w:cs="Arial"/>
                <w:bCs/>
              </w:rPr>
            </w:pPr>
            <w:r w:rsidRPr="005B2FAF">
              <w:rPr>
                <w:rFonts w:cs="Arial"/>
                <w:bCs/>
              </w:rPr>
              <w:t>Contracting Party</w:t>
            </w:r>
          </w:p>
        </w:tc>
        <w:tc>
          <w:tcPr>
            <w:tcW w:w="608" w:type="pct"/>
          </w:tcPr>
          <w:p w14:paraId="2E380BC2" w14:textId="77777777" w:rsidR="00A21A11" w:rsidRPr="005B2FAF" w:rsidRDefault="00A21A11" w:rsidP="004341B7">
            <w:pPr>
              <w:jc w:val="left"/>
              <w:rPr>
                <w:rFonts w:cs="Arial"/>
                <w:bCs/>
              </w:rPr>
            </w:pPr>
            <w:r w:rsidRPr="005B2FAF">
              <w:rPr>
                <w:rFonts w:cs="Arial"/>
                <w:bCs/>
              </w:rPr>
              <w:t>Text</w:t>
            </w:r>
          </w:p>
        </w:tc>
        <w:tc>
          <w:tcPr>
            <w:tcW w:w="684" w:type="pct"/>
          </w:tcPr>
          <w:p w14:paraId="3727DA62" w14:textId="77777777" w:rsidR="00A21A11" w:rsidRPr="009A4E91" w:rsidRDefault="00A21A11" w:rsidP="004341B7">
            <w:pPr>
              <w:keepNext/>
              <w:keepLines/>
              <w:spacing w:before="200"/>
              <w:jc w:val="left"/>
              <w:outlineLvl w:val="7"/>
              <w:rPr>
                <w:rFonts w:cs="Arial"/>
              </w:rPr>
            </w:pPr>
            <w:r w:rsidRPr="005B2FAF">
              <w:rPr>
                <w:rFonts w:cs="Arial"/>
                <w:iCs/>
              </w:rPr>
              <w:t>Text</w:t>
            </w:r>
          </w:p>
        </w:tc>
        <w:tc>
          <w:tcPr>
            <w:tcW w:w="2281" w:type="pct"/>
          </w:tcPr>
          <w:p w14:paraId="0EF1B154" w14:textId="77777777" w:rsidR="00A21A11" w:rsidRPr="005B2FAF" w:rsidRDefault="00A21A11" w:rsidP="004341B7">
            <w:pPr>
              <w:jc w:val="left"/>
              <w:rPr>
                <w:rFonts w:cs="Arial"/>
                <w:bCs/>
              </w:rPr>
            </w:pPr>
            <w:r w:rsidRPr="005B2FAF">
              <w:rPr>
                <w:rFonts w:cs="Arial"/>
                <w:bCs/>
              </w:rPr>
              <w:t>Select your country in the dropdown list</w:t>
            </w:r>
          </w:p>
        </w:tc>
      </w:tr>
      <w:tr w:rsidR="00A21A11" w:rsidRPr="006D44B3" w14:paraId="7DC43B51" w14:textId="77777777" w:rsidTr="00031D41">
        <w:tc>
          <w:tcPr>
            <w:tcW w:w="1427" w:type="pct"/>
          </w:tcPr>
          <w:p w14:paraId="70304E5B" w14:textId="77777777" w:rsidR="00A21A11" w:rsidRPr="009A4E91" w:rsidRDefault="00A21A11" w:rsidP="004341B7">
            <w:pPr>
              <w:keepNext/>
              <w:keepLines/>
              <w:spacing w:before="200"/>
              <w:jc w:val="left"/>
              <w:outlineLvl w:val="7"/>
              <w:rPr>
                <w:rFonts w:cs="Arial"/>
              </w:rPr>
            </w:pPr>
            <w:r w:rsidRPr="005B2FAF">
              <w:rPr>
                <w:rFonts w:cs="Arial"/>
              </w:rPr>
              <w:t>Date</w:t>
            </w:r>
          </w:p>
        </w:tc>
        <w:tc>
          <w:tcPr>
            <w:tcW w:w="608" w:type="pct"/>
          </w:tcPr>
          <w:p w14:paraId="083AE170" w14:textId="77777777" w:rsidR="00A21A11" w:rsidRPr="009A4E91" w:rsidRDefault="00A21A11" w:rsidP="004341B7">
            <w:pPr>
              <w:keepNext/>
              <w:keepLines/>
              <w:spacing w:before="200"/>
              <w:jc w:val="left"/>
              <w:outlineLvl w:val="7"/>
              <w:rPr>
                <w:rFonts w:cs="Arial"/>
              </w:rPr>
            </w:pPr>
            <w:r w:rsidRPr="005B2FAF">
              <w:rPr>
                <w:rFonts w:cs="Arial"/>
              </w:rPr>
              <w:t>numeric</w:t>
            </w:r>
          </w:p>
        </w:tc>
        <w:tc>
          <w:tcPr>
            <w:tcW w:w="684" w:type="pct"/>
          </w:tcPr>
          <w:p w14:paraId="55E73A36" w14:textId="77777777" w:rsidR="00A21A11" w:rsidRPr="009A4E91" w:rsidRDefault="00A21A11" w:rsidP="004341B7">
            <w:pPr>
              <w:keepNext/>
              <w:keepLines/>
              <w:spacing w:before="200"/>
              <w:jc w:val="left"/>
              <w:outlineLvl w:val="7"/>
              <w:rPr>
                <w:rFonts w:cs="Arial"/>
              </w:rPr>
            </w:pPr>
            <w:r w:rsidRPr="005B2FAF">
              <w:rPr>
                <w:rFonts w:cs="Arial"/>
              </w:rPr>
              <w:t>DD/MM/YYY</w:t>
            </w:r>
            <w:r w:rsidR="0038116D" w:rsidRPr="005B2FAF">
              <w:rPr>
                <w:rFonts w:cs="Arial"/>
              </w:rPr>
              <w:t>Y</w:t>
            </w:r>
          </w:p>
        </w:tc>
        <w:tc>
          <w:tcPr>
            <w:tcW w:w="2281" w:type="pct"/>
          </w:tcPr>
          <w:p w14:paraId="22B1101F" w14:textId="77777777" w:rsidR="00A21A11" w:rsidRPr="009A4E91" w:rsidRDefault="00A21A11" w:rsidP="004341B7">
            <w:pPr>
              <w:keepNext/>
              <w:keepLines/>
              <w:spacing w:before="200"/>
              <w:jc w:val="left"/>
              <w:outlineLvl w:val="7"/>
              <w:rPr>
                <w:rFonts w:cs="Arial"/>
              </w:rPr>
            </w:pPr>
            <w:r w:rsidRPr="005B2FAF">
              <w:rPr>
                <w:rFonts w:cs="Arial"/>
              </w:rPr>
              <w:t>Date of creation of the file</w:t>
            </w:r>
          </w:p>
        </w:tc>
      </w:tr>
      <w:tr w:rsidR="00A21A11" w:rsidRPr="006D44B3" w14:paraId="65831979" w14:textId="77777777" w:rsidTr="00031D41">
        <w:tc>
          <w:tcPr>
            <w:tcW w:w="1427" w:type="pct"/>
          </w:tcPr>
          <w:p w14:paraId="6C248C42" w14:textId="77777777" w:rsidR="00A21A11" w:rsidRPr="009A4E91" w:rsidRDefault="00A21A11" w:rsidP="004341B7">
            <w:pPr>
              <w:keepNext/>
              <w:keepLines/>
              <w:spacing w:before="200"/>
              <w:jc w:val="left"/>
              <w:outlineLvl w:val="7"/>
              <w:rPr>
                <w:rFonts w:cs="Arial"/>
              </w:rPr>
            </w:pPr>
            <w:r w:rsidRPr="005B2FAF">
              <w:rPr>
                <w:rFonts w:cs="Arial"/>
              </w:rPr>
              <w:t>OSPAR Region</w:t>
            </w:r>
          </w:p>
        </w:tc>
        <w:tc>
          <w:tcPr>
            <w:tcW w:w="608" w:type="pct"/>
          </w:tcPr>
          <w:p w14:paraId="5125A74D" w14:textId="77777777" w:rsidR="00A21A11" w:rsidRPr="009A4E91" w:rsidRDefault="00A21A11" w:rsidP="004341B7">
            <w:pPr>
              <w:keepNext/>
              <w:keepLines/>
              <w:spacing w:before="200"/>
              <w:jc w:val="left"/>
              <w:outlineLvl w:val="7"/>
              <w:rPr>
                <w:rFonts w:cs="Arial"/>
              </w:rPr>
            </w:pPr>
            <w:r w:rsidRPr="005B2FAF">
              <w:rPr>
                <w:rFonts w:cs="Arial"/>
              </w:rPr>
              <w:t>Text</w:t>
            </w:r>
          </w:p>
        </w:tc>
        <w:tc>
          <w:tcPr>
            <w:tcW w:w="684" w:type="pct"/>
          </w:tcPr>
          <w:p w14:paraId="2C902165" w14:textId="77777777" w:rsidR="00A21A11" w:rsidRPr="009A4E91" w:rsidRDefault="00A21A11" w:rsidP="004341B7">
            <w:pPr>
              <w:keepNext/>
              <w:keepLines/>
              <w:spacing w:before="200"/>
              <w:jc w:val="left"/>
              <w:outlineLvl w:val="7"/>
              <w:rPr>
                <w:rFonts w:cs="Arial"/>
              </w:rPr>
            </w:pPr>
            <w:r w:rsidRPr="005B2FAF">
              <w:rPr>
                <w:rFonts w:cs="Arial"/>
              </w:rPr>
              <w:t>List of possible answers</w:t>
            </w:r>
          </w:p>
        </w:tc>
        <w:tc>
          <w:tcPr>
            <w:tcW w:w="2281" w:type="pct"/>
          </w:tcPr>
          <w:p w14:paraId="305DF32A" w14:textId="77777777" w:rsidR="00A21A11" w:rsidRPr="009A4E91" w:rsidRDefault="00A21A11" w:rsidP="004341B7">
            <w:pPr>
              <w:keepNext/>
              <w:keepLines/>
              <w:spacing w:before="200"/>
              <w:jc w:val="left"/>
              <w:outlineLvl w:val="7"/>
              <w:rPr>
                <w:rFonts w:cs="Arial"/>
              </w:rPr>
            </w:pPr>
            <w:r w:rsidRPr="005B2FAF">
              <w:rPr>
                <w:rFonts w:cs="Arial"/>
              </w:rPr>
              <w:t>Select one or more regions:</w:t>
            </w:r>
          </w:p>
          <w:p w14:paraId="1F465313" w14:textId="77777777" w:rsidR="00A21A11" w:rsidRPr="009A4E91" w:rsidRDefault="00A21A11" w:rsidP="004341B7">
            <w:pPr>
              <w:keepNext/>
              <w:keepLines/>
              <w:spacing w:before="200"/>
              <w:jc w:val="left"/>
              <w:outlineLvl w:val="7"/>
              <w:rPr>
                <w:rFonts w:cs="Arial"/>
              </w:rPr>
            </w:pPr>
            <w:r w:rsidRPr="005B2FAF">
              <w:rPr>
                <w:rFonts w:cs="Arial"/>
              </w:rPr>
              <w:t>Region I</w:t>
            </w:r>
          </w:p>
          <w:p w14:paraId="67EDB7F2" w14:textId="77777777" w:rsidR="00A21A11" w:rsidRPr="009A4E91" w:rsidRDefault="00A21A11" w:rsidP="004341B7">
            <w:pPr>
              <w:keepNext/>
              <w:keepLines/>
              <w:spacing w:before="200"/>
              <w:jc w:val="left"/>
              <w:outlineLvl w:val="7"/>
              <w:rPr>
                <w:rFonts w:cs="Arial"/>
              </w:rPr>
            </w:pPr>
            <w:r w:rsidRPr="005B2FAF">
              <w:rPr>
                <w:rFonts w:cs="Arial"/>
              </w:rPr>
              <w:t>Region II</w:t>
            </w:r>
          </w:p>
          <w:p w14:paraId="25B6BA06" w14:textId="77777777" w:rsidR="00A21A11" w:rsidRPr="009A4E91" w:rsidRDefault="00A21A11" w:rsidP="004341B7">
            <w:pPr>
              <w:keepNext/>
              <w:keepLines/>
              <w:spacing w:before="200"/>
              <w:jc w:val="left"/>
              <w:outlineLvl w:val="7"/>
              <w:rPr>
                <w:rFonts w:cs="Arial"/>
              </w:rPr>
            </w:pPr>
            <w:r w:rsidRPr="005B2FAF">
              <w:rPr>
                <w:rFonts w:cs="Arial"/>
              </w:rPr>
              <w:t>Region III</w:t>
            </w:r>
          </w:p>
          <w:p w14:paraId="6E0B3C5D" w14:textId="77777777" w:rsidR="00A21A11" w:rsidRPr="009A4E91" w:rsidRDefault="00A21A11" w:rsidP="004341B7">
            <w:pPr>
              <w:keepNext/>
              <w:keepLines/>
              <w:spacing w:before="200"/>
              <w:jc w:val="left"/>
              <w:outlineLvl w:val="7"/>
              <w:rPr>
                <w:rFonts w:cs="Arial"/>
              </w:rPr>
            </w:pPr>
            <w:r w:rsidRPr="005B2FAF">
              <w:rPr>
                <w:rFonts w:cs="Arial"/>
              </w:rPr>
              <w:t>Region IV</w:t>
            </w:r>
          </w:p>
          <w:p w14:paraId="4017A0DD" w14:textId="77777777" w:rsidR="00A21A11" w:rsidRPr="009A4E91" w:rsidRDefault="00A21A11" w:rsidP="004341B7">
            <w:pPr>
              <w:keepNext/>
              <w:keepLines/>
              <w:spacing w:before="200"/>
              <w:jc w:val="left"/>
              <w:outlineLvl w:val="7"/>
              <w:rPr>
                <w:rFonts w:cs="Arial"/>
              </w:rPr>
            </w:pPr>
            <w:r w:rsidRPr="005B2FAF">
              <w:rPr>
                <w:rFonts w:cs="Arial"/>
              </w:rPr>
              <w:t>Region V</w:t>
            </w:r>
          </w:p>
        </w:tc>
      </w:tr>
      <w:tr w:rsidR="00A21A11" w:rsidRPr="006D44B3" w14:paraId="28A7E8D7" w14:textId="77777777" w:rsidTr="00031D41">
        <w:tc>
          <w:tcPr>
            <w:tcW w:w="1427" w:type="pct"/>
          </w:tcPr>
          <w:p w14:paraId="717512F7" w14:textId="77777777" w:rsidR="00A21A11" w:rsidRPr="009A4E91" w:rsidRDefault="00A21A11" w:rsidP="004341B7">
            <w:pPr>
              <w:keepNext/>
              <w:keepLines/>
              <w:spacing w:before="200"/>
              <w:jc w:val="left"/>
              <w:outlineLvl w:val="7"/>
              <w:rPr>
                <w:rFonts w:cs="Arial"/>
              </w:rPr>
            </w:pPr>
            <w:r w:rsidRPr="005B2FAF">
              <w:rPr>
                <w:rFonts w:cs="Arial"/>
              </w:rPr>
              <w:t>Contact</w:t>
            </w:r>
          </w:p>
        </w:tc>
        <w:tc>
          <w:tcPr>
            <w:tcW w:w="608" w:type="pct"/>
          </w:tcPr>
          <w:p w14:paraId="33659008" w14:textId="77777777" w:rsidR="00A21A11" w:rsidRPr="009A4E91" w:rsidRDefault="00A21A11" w:rsidP="004341B7">
            <w:pPr>
              <w:keepNext/>
              <w:keepLines/>
              <w:spacing w:before="200"/>
              <w:jc w:val="left"/>
              <w:outlineLvl w:val="7"/>
              <w:rPr>
                <w:rFonts w:cs="Arial"/>
              </w:rPr>
            </w:pPr>
            <w:r w:rsidRPr="005B2FAF">
              <w:rPr>
                <w:rFonts w:cs="Arial"/>
              </w:rPr>
              <w:t>Text</w:t>
            </w:r>
          </w:p>
        </w:tc>
        <w:tc>
          <w:tcPr>
            <w:tcW w:w="684" w:type="pct"/>
          </w:tcPr>
          <w:p w14:paraId="5A5357F3" w14:textId="77777777" w:rsidR="00A21A11" w:rsidRPr="009A4E91" w:rsidRDefault="00A21A11" w:rsidP="004341B7">
            <w:pPr>
              <w:jc w:val="left"/>
              <w:rPr>
                <w:rFonts w:cs="Arial"/>
              </w:rPr>
            </w:pPr>
          </w:p>
        </w:tc>
        <w:tc>
          <w:tcPr>
            <w:tcW w:w="2281" w:type="pct"/>
          </w:tcPr>
          <w:p w14:paraId="4A61E556" w14:textId="77777777" w:rsidR="00A21A11" w:rsidRPr="009A4E91" w:rsidRDefault="00A21A11" w:rsidP="004341B7">
            <w:pPr>
              <w:keepNext/>
              <w:keepLines/>
              <w:spacing w:before="200"/>
              <w:jc w:val="left"/>
              <w:outlineLvl w:val="7"/>
              <w:rPr>
                <w:rFonts w:cs="Arial"/>
              </w:rPr>
            </w:pPr>
            <w:r w:rsidRPr="005B2FAF">
              <w:rPr>
                <w:rFonts w:cs="Arial"/>
              </w:rPr>
              <w:t xml:space="preserve">Email address of the contact </w:t>
            </w:r>
            <w:r w:rsidR="00E34680" w:rsidRPr="005B2FAF">
              <w:rPr>
                <w:rFonts w:cs="Arial"/>
              </w:rPr>
              <w:t>point</w:t>
            </w:r>
          </w:p>
        </w:tc>
      </w:tr>
      <w:tr w:rsidR="00A21A11" w:rsidRPr="006D44B3" w14:paraId="2EFA7EFF" w14:textId="77777777" w:rsidTr="00031D41">
        <w:tc>
          <w:tcPr>
            <w:tcW w:w="1427" w:type="pct"/>
          </w:tcPr>
          <w:p w14:paraId="4C9C365A" w14:textId="77777777" w:rsidR="00A21A11" w:rsidRPr="005B2FAF" w:rsidRDefault="00A21A11" w:rsidP="004341B7">
            <w:pPr>
              <w:jc w:val="left"/>
              <w:rPr>
                <w:rFonts w:cs="Arial"/>
                <w:bCs/>
              </w:rPr>
            </w:pPr>
            <w:r w:rsidRPr="005B2FAF">
              <w:rPr>
                <w:rFonts w:cs="Arial"/>
                <w:bCs/>
              </w:rPr>
              <w:t>WDPAID</w:t>
            </w:r>
          </w:p>
        </w:tc>
        <w:tc>
          <w:tcPr>
            <w:tcW w:w="608" w:type="pct"/>
          </w:tcPr>
          <w:p w14:paraId="1FDE0805" w14:textId="77777777" w:rsidR="00A21A11" w:rsidRPr="005B2FAF" w:rsidRDefault="00A21A11" w:rsidP="004341B7">
            <w:pPr>
              <w:jc w:val="left"/>
              <w:rPr>
                <w:rFonts w:cs="Arial"/>
                <w:bCs/>
              </w:rPr>
            </w:pPr>
            <w:r w:rsidRPr="005B2FAF">
              <w:rPr>
                <w:rFonts w:cs="Arial"/>
                <w:bCs/>
              </w:rPr>
              <w:t>Integer</w:t>
            </w:r>
          </w:p>
        </w:tc>
        <w:tc>
          <w:tcPr>
            <w:tcW w:w="684" w:type="pct"/>
          </w:tcPr>
          <w:p w14:paraId="23E65BD2" w14:textId="77777777" w:rsidR="00A21A11" w:rsidRPr="009A4E91" w:rsidRDefault="00A21A11" w:rsidP="004341B7">
            <w:pPr>
              <w:jc w:val="left"/>
              <w:rPr>
                <w:rFonts w:cs="Arial"/>
                <w:bCs/>
              </w:rPr>
            </w:pPr>
          </w:p>
        </w:tc>
        <w:tc>
          <w:tcPr>
            <w:tcW w:w="2281" w:type="pct"/>
          </w:tcPr>
          <w:p w14:paraId="575D3D03" w14:textId="77777777" w:rsidR="00A21A11" w:rsidRPr="009A4E91" w:rsidRDefault="00A21A11" w:rsidP="004341B7">
            <w:pPr>
              <w:jc w:val="left"/>
              <w:rPr>
                <w:rFonts w:cs="Arial"/>
                <w:bCs/>
              </w:rPr>
            </w:pPr>
          </w:p>
        </w:tc>
      </w:tr>
      <w:tr w:rsidR="00A21A11" w:rsidRPr="006D44B3" w14:paraId="17EF8A06" w14:textId="77777777" w:rsidTr="00031D41">
        <w:tc>
          <w:tcPr>
            <w:tcW w:w="1427" w:type="pct"/>
          </w:tcPr>
          <w:p w14:paraId="5AE6CD7C" w14:textId="77777777" w:rsidR="00A21A11" w:rsidRPr="009A4E91" w:rsidRDefault="00A21A11" w:rsidP="004341B7">
            <w:pPr>
              <w:keepNext/>
              <w:keepLines/>
              <w:spacing w:before="200"/>
              <w:jc w:val="left"/>
              <w:outlineLvl w:val="7"/>
              <w:rPr>
                <w:rFonts w:cs="Arial"/>
              </w:rPr>
            </w:pPr>
            <w:r w:rsidRPr="005B2FAF">
              <w:rPr>
                <w:rFonts w:cs="Arial"/>
              </w:rPr>
              <w:lastRenderedPageBreak/>
              <w:t>Management authority name</w:t>
            </w:r>
          </w:p>
        </w:tc>
        <w:tc>
          <w:tcPr>
            <w:tcW w:w="608" w:type="pct"/>
          </w:tcPr>
          <w:p w14:paraId="6365E782" w14:textId="77777777" w:rsidR="00A21A11" w:rsidRPr="005B2FAF" w:rsidRDefault="00A21A11" w:rsidP="004341B7">
            <w:pPr>
              <w:jc w:val="left"/>
              <w:rPr>
                <w:rFonts w:cs="Arial"/>
              </w:rPr>
            </w:pPr>
            <w:r w:rsidRPr="005B2FAF">
              <w:rPr>
                <w:rFonts w:cs="Arial"/>
              </w:rPr>
              <w:t>Text</w:t>
            </w:r>
          </w:p>
        </w:tc>
        <w:tc>
          <w:tcPr>
            <w:tcW w:w="684" w:type="pct"/>
          </w:tcPr>
          <w:p w14:paraId="576F61C8" w14:textId="77777777" w:rsidR="00A21A11" w:rsidRPr="009A4E91" w:rsidRDefault="00A21A11" w:rsidP="004341B7">
            <w:pPr>
              <w:jc w:val="left"/>
              <w:rPr>
                <w:rFonts w:cs="Arial"/>
              </w:rPr>
            </w:pPr>
          </w:p>
        </w:tc>
        <w:tc>
          <w:tcPr>
            <w:tcW w:w="2281" w:type="pct"/>
          </w:tcPr>
          <w:p w14:paraId="670723A6" w14:textId="77777777" w:rsidR="00A21A11" w:rsidRPr="009A4E91" w:rsidRDefault="00A21A11" w:rsidP="004341B7">
            <w:pPr>
              <w:keepNext/>
              <w:keepLines/>
              <w:spacing w:before="200"/>
              <w:jc w:val="left"/>
              <w:outlineLvl w:val="7"/>
              <w:rPr>
                <w:rFonts w:cs="Arial"/>
              </w:rPr>
            </w:pPr>
            <w:r w:rsidRPr="005B2FAF">
              <w:rPr>
                <w:rFonts w:cs="Arial"/>
              </w:rPr>
              <w:t>Organisation responsible for the management of the MPA</w:t>
            </w:r>
          </w:p>
        </w:tc>
      </w:tr>
      <w:tr w:rsidR="00A21A11" w:rsidRPr="006D44B3" w14:paraId="6C6F2992" w14:textId="77777777" w:rsidTr="00031D41">
        <w:tc>
          <w:tcPr>
            <w:tcW w:w="1427" w:type="pct"/>
          </w:tcPr>
          <w:p w14:paraId="5B8EBF2D" w14:textId="77777777" w:rsidR="00A21A11" w:rsidRPr="009A4E91" w:rsidRDefault="00A21A11" w:rsidP="004341B7">
            <w:pPr>
              <w:keepNext/>
              <w:keepLines/>
              <w:spacing w:before="200"/>
              <w:jc w:val="left"/>
              <w:outlineLvl w:val="7"/>
              <w:rPr>
                <w:rFonts w:cs="Arial"/>
              </w:rPr>
            </w:pPr>
            <w:r w:rsidRPr="005B2FAF">
              <w:rPr>
                <w:rFonts w:cs="Arial"/>
                <w:bCs/>
              </w:rPr>
              <w:t>OSPAR conservation objectives/aims</w:t>
            </w:r>
          </w:p>
        </w:tc>
        <w:tc>
          <w:tcPr>
            <w:tcW w:w="608" w:type="pct"/>
          </w:tcPr>
          <w:p w14:paraId="0E4907A1" w14:textId="77777777" w:rsidR="00A21A11" w:rsidRPr="005B2FAF" w:rsidRDefault="00A21A11" w:rsidP="004341B7">
            <w:pPr>
              <w:jc w:val="left"/>
              <w:rPr>
                <w:rFonts w:cs="Arial"/>
                <w:bCs/>
              </w:rPr>
            </w:pPr>
            <w:r w:rsidRPr="005B2FAF">
              <w:rPr>
                <w:rFonts w:cs="Arial"/>
                <w:bCs/>
              </w:rPr>
              <w:t>Text</w:t>
            </w:r>
          </w:p>
        </w:tc>
        <w:tc>
          <w:tcPr>
            <w:tcW w:w="684" w:type="pct"/>
          </w:tcPr>
          <w:p w14:paraId="22B65CA5" w14:textId="77777777" w:rsidR="00A21A11" w:rsidRPr="005B2FAF" w:rsidRDefault="00A21A11" w:rsidP="004341B7">
            <w:pPr>
              <w:jc w:val="left"/>
              <w:rPr>
                <w:rFonts w:cs="Arial"/>
                <w:bCs/>
              </w:rPr>
            </w:pPr>
            <w:r w:rsidRPr="005B2FAF">
              <w:rPr>
                <w:rFonts w:cs="Arial"/>
              </w:rPr>
              <w:t>List of possible answers</w:t>
            </w:r>
          </w:p>
        </w:tc>
        <w:tc>
          <w:tcPr>
            <w:tcW w:w="2281" w:type="pct"/>
          </w:tcPr>
          <w:p w14:paraId="490CDF69" w14:textId="77777777" w:rsidR="00A21A11" w:rsidRPr="009A4E91" w:rsidRDefault="00A21A11" w:rsidP="004341B7">
            <w:pPr>
              <w:jc w:val="left"/>
              <w:rPr>
                <w:rFonts w:cs="Arial"/>
                <w:bCs/>
              </w:rPr>
            </w:pPr>
            <w:r w:rsidRPr="009A4E91">
              <w:rPr>
                <w:rFonts w:cs="Arial"/>
                <w:bCs/>
              </w:rPr>
              <w:t xml:space="preserve">Select the objective(s): </w:t>
            </w:r>
          </w:p>
          <w:p w14:paraId="0DE3A533" w14:textId="77777777" w:rsidR="00A21A11" w:rsidRPr="009A4E91" w:rsidRDefault="00A21A11" w:rsidP="004341B7">
            <w:pPr>
              <w:jc w:val="left"/>
              <w:rPr>
                <w:rFonts w:cs="Arial"/>
                <w:bCs/>
              </w:rPr>
            </w:pPr>
            <w:r w:rsidRPr="009A4E91">
              <w:rPr>
                <w:rFonts w:cs="Arial"/>
                <w:bCs/>
              </w:rPr>
              <w:t>•</w:t>
            </w:r>
            <w:r w:rsidRPr="009A4E91">
              <w:rPr>
                <w:rFonts w:cs="Arial"/>
                <w:bCs/>
              </w:rPr>
              <w:tab/>
              <w:t>protect, conserve and restore species, habitats and ecological processes which are adversely affected as a result of human activities;</w:t>
            </w:r>
          </w:p>
          <w:p w14:paraId="71455823" w14:textId="77777777" w:rsidR="00A21A11" w:rsidRPr="00031D41" w:rsidRDefault="00A21A11" w:rsidP="004341B7">
            <w:pPr>
              <w:jc w:val="left"/>
              <w:rPr>
                <w:rFonts w:cs="Arial"/>
                <w:bCs/>
              </w:rPr>
            </w:pPr>
            <w:r w:rsidRPr="009A4E91">
              <w:rPr>
                <w:rFonts w:cs="Arial"/>
                <w:bCs/>
              </w:rPr>
              <w:t>•</w:t>
            </w:r>
            <w:r w:rsidRPr="009A4E91">
              <w:rPr>
                <w:rFonts w:cs="Arial"/>
                <w:bCs/>
              </w:rPr>
              <w:tab/>
              <w:t>prevent degradation of and damage to species, habitats and ecological proces</w:t>
            </w:r>
            <w:r w:rsidRPr="00031D41">
              <w:rPr>
                <w:rFonts w:cs="Arial"/>
                <w:bCs/>
              </w:rPr>
              <w:t>ses, following the precautionary principle;</w:t>
            </w:r>
          </w:p>
          <w:p w14:paraId="0C5322EA" w14:textId="77777777" w:rsidR="00A21A11" w:rsidRPr="00031D41" w:rsidRDefault="00A21A11" w:rsidP="004341B7">
            <w:pPr>
              <w:jc w:val="left"/>
              <w:rPr>
                <w:rFonts w:cs="Arial"/>
                <w:bCs/>
              </w:rPr>
            </w:pPr>
            <w:r w:rsidRPr="00031D41">
              <w:rPr>
                <w:rFonts w:cs="Arial"/>
                <w:bCs/>
              </w:rPr>
              <w:t>•</w:t>
            </w:r>
            <w:r w:rsidRPr="00031D41">
              <w:rPr>
                <w:rFonts w:cs="Arial"/>
                <w:bCs/>
              </w:rPr>
              <w:tab/>
              <w:t>protect and conserve areas that best represent the range of species, habitats and ecological processes in the OSPAR maritime area.</w:t>
            </w:r>
          </w:p>
        </w:tc>
      </w:tr>
      <w:tr w:rsidR="00A21A11" w:rsidRPr="006D44B3" w14:paraId="291B0D13" w14:textId="77777777" w:rsidTr="00031D41">
        <w:tc>
          <w:tcPr>
            <w:tcW w:w="1427" w:type="pct"/>
          </w:tcPr>
          <w:p w14:paraId="7F9AB993" w14:textId="77777777" w:rsidR="00A21A11" w:rsidRPr="006D44B3" w:rsidRDefault="00A21A11" w:rsidP="00B410D8">
            <w:pPr>
              <w:rPr>
                <w:rFonts w:cs="Arial"/>
              </w:rPr>
            </w:pPr>
            <w:r w:rsidRPr="006D44B3">
              <w:rPr>
                <w:rFonts w:cs="Arial"/>
                <w:bCs/>
              </w:rPr>
              <w:t>Site conservation objectives/aims</w:t>
            </w:r>
          </w:p>
        </w:tc>
        <w:tc>
          <w:tcPr>
            <w:tcW w:w="608" w:type="pct"/>
          </w:tcPr>
          <w:p w14:paraId="6DCE4033" w14:textId="77777777" w:rsidR="00A21A11" w:rsidRPr="006D44B3" w:rsidRDefault="00A21A11" w:rsidP="00B410D8">
            <w:pPr>
              <w:rPr>
                <w:rFonts w:cs="Arial"/>
                <w:bCs/>
              </w:rPr>
            </w:pPr>
            <w:r w:rsidRPr="006D44B3">
              <w:rPr>
                <w:rFonts w:cs="Arial"/>
                <w:bCs/>
              </w:rPr>
              <w:t>Text</w:t>
            </w:r>
          </w:p>
        </w:tc>
        <w:tc>
          <w:tcPr>
            <w:tcW w:w="684" w:type="pct"/>
          </w:tcPr>
          <w:p w14:paraId="1C81D1DA" w14:textId="77777777" w:rsidR="00A21A11" w:rsidRPr="006D44B3" w:rsidRDefault="00A21A11" w:rsidP="00B410D8">
            <w:pPr>
              <w:rPr>
                <w:rFonts w:cs="Arial"/>
                <w:bCs/>
              </w:rPr>
            </w:pPr>
            <w:r w:rsidRPr="006D44B3">
              <w:rPr>
                <w:rFonts w:cs="Arial"/>
              </w:rPr>
              <w:t>List of possible answers</w:t>
            </w:r>
          </w:p>
        </w:tc>
        <w:tc>
          <w:tcPr>
            <w:tcW w:w="2281" w:type="pct"/>
          </w:tcPr>
          <w:p w14:paraId="3B5C4C45" w14:textId="77777777" w:rsidR="00A21A11" w:rsidRPr="006D44B3" w:rsidRDefault="00A21A11" w:rsidP="00B410D8">
            <w:pPr>
              <w:rPr>
                <w:rFonts w:cs="Arial"/>
                <w:bCs/>
              </w:rPr>
            </w:pPr>
            <w:r w:rsidRPr="006D44B3">
              <w:rPr>
                <w:rFonts w:cs="Arial"/>
                <w:bCs/>
              </w:rPr>
              <w:t xml:space="preserve">Select one or </w:t>
            </w:r>
            <w:r w:rsidR="005B2549" w:rsidRPr="006D44B3">
              <w:rPr>
                <w:rFonts w:cs="Arial"/>
                <w:bCs/>
              </w:rPr>
              <w:t xml:space="preserve">several </w:t>
            </w:r>
            <w:r w:rsidRPr="006D44B3">
              <w:rPr>
                <w:rFonts w:cs="Arial"/>
                <w:bCs/>
              </w:rPr>
              <w:t>specific objectives of the MPA:</w:t>
            </w:r>
          </w:p>
          <w:p w14:paraId="5EE6D61F" w14:textId="77777777" w:rsidR="00A21A11" w:rsidRPr="006D44B3" w:rsidRDefault="00A21A11" w:rsidP="00A21A11">
            <w:pPr>
              <w:pStyle w:val="ListParagraph"/>
              <w:numPr>
                <w:ilvl w:val="0"/>
                <w:numId w:val="23"/>
              </w:numPr>
              <w:spacing w:after="0" w:line="240" w:lineRule="auto"/>
              <w:rPr>
                <w:rFonts w:ascii="Arial" w:hAnsi="Arial" w:cs="Arial"/>
                <w:bCs/>
                <w:sz w:val="20"/>
                <w:szCs w:val="20"/>
              </w:rPr>
            </w:pPr>
            <w:r w:rsidRPr="006D44B3">
              <w:rPr>
                <w:rFonts w:ascii="Arial" w:hAnsi="Arial" w:cs="Arial"/>
                <w:bCs/>
                <w:sz w:val="20"/>
                <w:szCs w:val="20"/>
              </w:rPr>
              <w:t>To maintain, conserve and restore biodiversity, natural heritage of habitats, species and landscapes under protection status</w:t>
            </w:r>
          </w:p>
          <w:p w14:paraId="58B1420B" w14:textId="77777777" w:rsidR="00A21A11" w:rsidRPr="006D44B3" w:rsidRDefault="00A21A11" w:rsidP="00A21A11">
            <w:pPr>
              <w:pStyle w:val="ListParagraph"/>
              <w:numPr>
                <w:ilvl w:val="0"/>
                <w:numId w:val="23"/>
              </w:numPr>
              <w:spacing w:after="0" w:line="240" w:lineRule="auto"/>
              <w:rPr>
                <w:rFonts w:ascii="Arial" w:hAnsi="Arial" w:cs="Arial"/>
                <w:bCs/>
                <w:sz w:val="20"/>
                <w:szCs w:val="20"/>
              </w:rPr>
            </w:pPr>
            <w:r w:rsidRPr="006D44B3">
              <w:rPr>
                <w:rFonts w:ascii="Arial" w:hAnsi="Arial" w:cs="Arial"/>
                <w:bCs/>
                <w:sz w:val="20"/>
                <w:szCs w:val="20"/>
              </w:rPr>
              <w:t>To maintain, conserve and restore biodiversity, natural heritage of habitats, species and landscapes out of protection status</w:t>
            </w:r>
          </w:p>
          <w:p w14:paraId="233F9795" w14:textId="77777777" w:rsidR="00A21A11" w:rsidRPr="006D44B3" w:rsidRDefault="00A21A11" w:rsidP="00A21A11">
            <w:pPr>
              <w:pStyle w:val="ListParagraph"/>
              <w:numPr>
                <w:ilvl w:val="0"/>
                <w:numId w:val="23"/>
              </w:numPr>
              <w:spacing w:after="0" w:line="240" w:lineRule="auto"/>
              <w:rPr>
                <w:rFonts w:ascii="Arial" w:hAnsi="Arial" w:cs="Arial"/>
                <w:bCs/>
                <w:sz w:val="20"/>
                <w:szCs w:val="20"/>
              </w:rPr>
            </w:pPr>
            <w:r w:rsidRPr="006D44B3">
              <w:rPr>
                <w:rFonts w:ascii="Arial" w:hAnsi="Arial" w:cs="Arial"/>
                <w:bCs/>
                <w:sz w:val="20"/>
                <w:szCs w:val="20"/>
              </w:rPr>
              <w:t>To maintain key ecological functions (spawning areas, nursery, feeding zones, rest areas, productivity areas, etc.)</w:t>
            </w:r>
          </w:p>
          <w:p w14:paraId="59A70512" w14:textId="77777777" w:rsidR="00A21A11" w:rsidRPr="006D44B3" w:rsidRDefault="00A21A11" w:rsidP="00A21A11">
            <w:pPr>
              <w:pStyle w:val="ListParagraph"/>
              <w:numPr>
                <w:ilvl w:val="0"/>
                <w:numId w:val="23"/>
              </w:numPr>
              <w:spacing w:after="0" w:line="240" w:lineRule="auto"/>
              <w:rPr>
                <w:rFonts w:ascii="Arial" w:hAnsi="Arial" w:cs="Arial"/>
                <w:bCs/>
                <w:sz w:val="20"/>
                <w:szCs w:val="20"/>
              </w:rPr>
            </w:pPr>
            <w:r w:rsidRPr="006D44B3">
              <w:rPr>
                <w:rFonts w:ascii="Arial" w:hAnsi="Arial" w:cs="Arial"/>
                <w:bCs/>
                <w:sz w:val="20"/>
                <w:szCs w:val="20"/>
              </w:rPr>
              <w:t>To protect, preserve and restore cultural heritage</w:t>
            </w:r>
          </w:p>
          <w:p w14:paraId="777A6A7D" w14:textId="77777777" w:rsidR="00A21A11" w:rsidRPr="006D44B3" w:rsidRDefault="00A21A11" w:rsidP="00A21A11">
            <w:pPr>
              <w:pStyle w:val="ListParagraph"/>
              <w:numPr>
                <w:ilvl w:val="0"/>
                <w:numId w:val="23"/>
              </w:numPr>
              <w:spacing w:after="0" w:line="240" w:lineRule="auto"/>
              <w:rPr>
                <w:rFonts w:ascii="Arial" w:hAnsi="Arial" w:cs="Arial"/>
                <w:bCs/>
                <w:sz w:val="20"/>
                <w:szCs w:val="20"/>
              </w:rPr>
            </w:pPr>
            <w:r w:rsidRPr="006D44B3">
              <w:rPr>
                <w:rFonts w:ascii="Arial" w:hAnsi="Arial" w:cs="Arial"/>
                <w:bCs/>
                <w:sz w:val="20"/>
                <w:szCs w:val="20"/>
              </w:rPr>
              <w:t>To promote sustainable management / development of socio-economic activities</w:t>
            </w:r>
          </w:p>
          <w:p w14:paraId="2E542D48" w14:textId="77777777" w:rsidR="00A21A11" w:rsidRPr="006D44B3" w:rsidRDefault="00A21A11" w:rsidP="00A21A11">
            <w:pPr>
              <w:pStyle w:val="ListParagraph"/>
              <w:numPr>
                <w:ilvl w:val="0"/>
                <w:numId w:val="23"/>
              </w:numPr>
              <w:spacing w:after="0" w:line="240" w:lineRule="auto"/>
              <w:rPr>
                <w:rFonts w:ascii="Arial" w:hAnsi="Arial" w:cs="Arial"/>
                <w:bCs/>
                <w:sz w:val="20"/>
                <w:szCs w:val="20"/>
              </w:rPr>
            </w:pPr>
            <w:r w:rsidRPr="006D44B3">
              <w:rPr>
                <w:rFonts w:ascii="Arial" w:hAnsi="Arial" w:cs="Arial"/>
                <w:bCs/>
                <w:sz w:val="20"/>
                <w:szCs w:val="20"/>
              </w:rPr>
              <w:t>To manage natural resources exploitation</w:t>
            </w:r>
          </w:p>
          <w:p w14:paraId="6E59DDF9" w14:textId="77777777" w:rsidR="00A21A11" w:rsidRPr="006D44B3" w:rsidRDefault="00A21A11" w:rsidP="00A21A11">
            <w:pPr>
              <w:pStyle w:val="ListParagraph"/>
              <w:numPr>
                <w:ilvl w:val="0"/>
                <w:numId w:val="23"/>
              </w:numPr>
              <w:spacing w:after="0" w:line="240" w:lineRule="auto"/>
              <w:rPr>
                <w:rFonts w:ascii="Arial" w:hAnsi="Arial" w:cs="Arial"/>
                <w:bCs/>
                <w:sz w:val="20"/>
                <w:szCs w:val="20"/>
              </w:rPr>
            </w:pPr>
            <w:r w:rsidRPr="006D44B3">
              <w:rPr>
                <w:rFonts w:ascii="Arial" w:hAnsi="Arial" w:cs="Arial"/>
                <w:bCs/>
                <w:sz w:val="20"/>
                <w:szCs w:val="20"/>
              </w:rPr>
              <w:t>To improve governance on the MPA territory</w:t>
            </w:r>
          </w:p>
          <w:p w14:paraId="08A589DA" w14:textId="77777777" w:rsidR="00A21A11" w:rsidRPr="006D44B3" w:rsidRDefault="00A21A11" w:rsidP="00A21A11">
            <w:pPr>
              <w:pStyle w:val="ListParagraph"/>
              <w:numPr>
                <w:ilvl w:val="0"/>
                <w:numId w:val="23"/>
              </w:numPr>
              <w:spacing w:after="0" w:line="240" w:lineRule="auto"/>
              <w:rPr>
                <w:rFonts w:ascii="Arial" w:hAnsi="Arial" w:cs="Arial"/>
                <w:bCs/>
                <w:sz w:val="20"/>
                <w:szCs w:val="20"/>
              </w:rPr>
            </w:pPr>
            <w:r w:rsidRPr="006D44B3">
              <w:rPr>
                <w:rFonts w:ascii="Arial" w:hAnsi="Arial" w:cs="Arial"/>
                <w:bCs/>
                <w:sz w:val="20"/>
                <w:szCs w:val="20"/>
              </w:rPr>
              <w:t>To improve water quality</w:t>
            </w:r>
          </w:p>
          <w:p w14:paraId="51A6355A" w14:textId="77777777" w:rsidR="00A21A11" w:rsidRPr="006D44B3" w:rsidRDefault="00A21A11" w:rsidP="00A21A11">
            <w:pPr>
              <w:pStyle w:val="ListParagraph"/>
              <w:numPr>
                <w:ilvl w:val="0"/>
                <w:numId w:val="23"/>
              </w:numPr>
              <w:spacing w:after="0" w:line="240" w:lineRule="auto"/>
              <w:rPr>
                <w:rFonts w:ascii="Arial" w:hAnsi="Arial" w:cs="Arial"/>
                <w:bCs/>
                <w:sz w:val="20"/>
                <w:szCs w:val="20"/>
              </w:rPr>
            </w:pPr>
            <w:r w:rsidRPr="006D44B3">
              <w:rPr>
                <w:rFonts w:ascii="Arial" w:hAnsi="Arial" w:cs="Arial"/>
                <w:bCs/>
                <w:sz w:val="20"/>
                <w:szCs w:val="20"/>
              </w:rPr>
              <w:t>To educate in environmental issues and improve public awareness</w:t>
            </w:r>
          </w:p>
          <w:p w14:paraId="7059B0A2" w14:textId="77777777" w:rsidR="00A21A11" w:rsidRPr="006D44B3" w:rsidRDefault="00A21A11" w:rsidP="00A21A11">
            <w:pPr>
              <w:pStyle w:val="ListParagraph"/>
              <w:numPr>
                <w:ilvl w:val="0"/>
                <w:numId w:val="23"/>
              </w:numPr>
              <w:spacing w:after="0" w:line="240" w:lineRule="auto"/>
              <w:rPr>
                <w:rFonts w:ascii="Arial" w:hAnsi="Arial" w:cs="Arial"/>
                <w:bCs/>
                <w:sz w:val="20"/>
                <w:szCs w:val="20"/>
              </w:rPr>
            </w:pPr>
            <w:r w:rsidRPr="006D44B3">
              <w:rPr>
                <w:rFonts w:ascii="Arial" w:hAnsi="Arial" w:cs="Arial"/>
                <w:bCs/>
                <w:sz w:val="20"/>
                <w:szCs w:val="20"/>
              </w:rPr>
              <w:t>To foster scientific research</w:t>
            </w:r>
          </w:p>
          <w:p w14:paraId="3BDA291E" w14:textId="77777777" w:rsidR="00A21A11" w:rsidRPr="006D44B3" w:rsidRDefault="00A21A11" w:rsidP="00A21A11">
            <w:pPr>
              <w:pStyle w:val="ListParagraph"/>
              <w:numPr>
                <w:ilvl w:val="0"/>
                <w:numId w:val="23"/>
              </w:numPr>
              <w:spacing w:after="0" w:line="240" w:lineRule="auto"/>
              <w:rPr>
                <w:rFonts w:ascii="Arial" w:hAnsi="Arial" w:cs="Arial"/>
                <w:bCs/>
                <w:sz w:val="20"/>
                <w:szCs w:val="20"/>
              </w:rPr>
            </w:pPr>
            <w:r w:rsidRPr="006D44B3">
              <w:rPr>
                <w:rFonts w:ascii="Arial" w:hAnsi="Arial" w:cs="Arial"/>
                <w:bCs/>
                <w:sz w:val="20"/>
                <w:szCs w:val="20"/>
              </w:rPr>
              <w:t>To create socio-economic added value</w:t>
            </w:r>
          </w:p>
          <w:p w14:paraId="3B683DE3" w14:textId="77777777" w:rsidR="00A21A11" w:rsidRPr="006D44B3" w:rsidRDefault="00A21A11" w:rsidP="00A21A11">
            <w:pPr>
              <w:pStyle w:val="ListParagraph"/>
              <w:numPr>
                <w:ilvl w:val="0"/>
                <w:numId w:val="23"/>
              </w:numPr>
              <w:spacing w:after="0" w:line="240" w:lineRule="auto"/>
              <w:rPr>
                <w:rFonts w:ascii="Arial" w:hAnsi="Arial" w:cs="Arial"/>
                <w:bCs/>
                <w:sz w:val="20"/>
                <w:szCs w:val="20"/>
              </w:rPr>
            </w:pPr>
            <w:r w:rsidRPr="006D44B3">
              <w:rPr>
                <w:rFonts w:ascii="Arial" w:hAnsi="Arial" w:cs="Arial"/>
                <w:bCs/>
                <w:sz w:val="20"/>
                <w:szCs w:val="20"/>
              </w:rPr>
              <w:t>Other (specify)</w:t>
            </w:r>
          </w:p>
        </w:tc>
      </w:tr>
      <w:tr w:rsidR="00A21A11" w:rsidRPr="006D44B3" w14:paraId="34D1B8B3" w14:textId="77777777" w:rsidTr="00031D41">
        <w:tc>
          <w:tcPr>
            <w:tcW w:w="5000" w:type="pct"/>
            <w:gridSpan w:val="4"/>
          </w:tcPr>
          <w:p w14:paraId="0DD1630E" w14:textId="77777777" w:rsidR="00A21A11" w:rsidRPr="006D44B3" w:rsidRDefault="00A21A11" w:rsidP="00B410D8">
            <w:pPr>
              <w:rPr>
                <w:rFonts w:cs="Arial"/>
                <w:b/>
                <w:bCs/>
              </w:rPr>
            </w:pPr>
            <w:r w:rsidRPr="006D44B3">
              <w:rPr>
                <w:rFonts w:cs="Arial"/>
                <w:b/>
                <w:bCs/>
              </w:rPr>
              <w:t>Marine species and habitats</w:t>
            </w:r>
          </w:p>
        </w:tc>
      </w:tr>
      <w:tr w:rsidR="00A21A11" w:rsidRPr="006D44B3" w14:paraId="77CD8729" w14:textId="77777777" w:rsidTr="00031D41">
        <w:tc>
          <w:tcPr>
            <w:tcW w:w="1427" w:type="pct"/>
          </w:tcPr>
          <w:p w14:paraId="6CA76FBC" w14:textId="77777777" w:rsidR="00A21A11" w:rsidRPr="00031D41" w:rsidRDefault="00A21A11" w:rsidP="004341B7">
            <w:pPr>
              <w:keepNext/>
              <w:keepLines/>
              <w:spacing w:before="200"/>
              <w:jc w:val="left"/>
              <w:outlineLvl w:val="7"/>
              <w:rPr>
                <w:rFonts w:cs="Arial"/>
              </w:rPr>
            </w:pPr>
            <w:r w:rsidRPr="005B2FAF">
              <w:rPr>
                <w:rFonts w:cs="Arial"/>
              </w:rPr>
              <w:lastRenderedPageBreak/>
              <w:t>Inventory of marine species with protection status</w:t>
            </w:r>
          </w:p>
        </w:tc>
        <w:tc>
          <w:tcPr>
            <w:tcW w:w="608" w:type="pct"/>
          </w:tcPr>
          <w:p w14:paraId="6E766ECA" w14:textId="77777777" w:rsidR="00A21A11" w:rsidRPr="00031D41" w:rsidRDefault="00A21A11" w:rsidP="004341B7">
            <w:pPr>
              <w:keepNext/>
              <w:keepLines/>
              <w:spacing w:before="200"/>
              <w:jc w:val="left"/>
              <w:outlineLvl w:val="7"/>
              <w:rPr>
                <w:rFonts w:cs="Arial"/>
              </w:rPr>
            </w:pPr>
            <w:r w:rsidRPr="005B2FAF">
              <w:rPr>
                <w:rFonts w:cs="Arial"/>
              </w:rPr>
              <w:t>Text</w:t>
            </w:r>
          </w:p>
        </w:tc>
        <w:tc>
          <w:tcPr>
            <w:tcW w:w="684" w:type="pct"/>
          </w:tcPr>
          <w:p w14:paraId="50852003" w14:textId="77777777" w:rsidR="00A21A11" w:rsidRPr="00031D41" w:rsidRDefault="00666465" w:rsidP="004341B7">
            <w:pPr>
              <w:keepNext/>
              <w:keepLines/>
              <w:spacing w:before="200"/>
              <w:jc w:val="left"/>
              <w:outlineLvl w:val="7"/>
              <w:rPr>
                <w:rFonts w:cs="Arial"/>
              </w:rPr>
            </w:pPr>
            <w:r w:rsidRPr="005B2FAF">
              <w:rPr>
                <w:rFonts w:cs="Arial"/>
              </w:rPr>
              <w:t>Dropdown l</w:t>
            </w:r>
            <w:r w:rsidR="00A21A11" w:rsidRPr="005B2FAF">
              <w:rPr>
                <w:rFonts w:cs="Arial"/>
              </w:rPr>
              <w:t>ist</w:t>
            </w:r>
            <w:r w:rsidRPr="005B2FAF">
              <w:rPr>
                <w:rFonts w:cs="Arial"/>
              </w:rPr>
              <w:t>s</w:t>
            </w:r>
            <w:r w:rsidR="00A21A11" w:rsidRPr="005B2FAF">
              <w:rPr>
                <w:rFonts w:cs="Arial"/>
              </w:rPr>
              <w:t xml:space="preserve"> of possible answers</w:t>
            </w:r>
          </w:p>
        </w:tc>
        <w:tc>
          <w:tcPr>
            <w:tcW w:w="2281" w:type="pct"/>
          </w:tcPr>
          <w:p w14:paraId="1E29EAD5" w14:textId="77777777" w:rsidR="004D6620" w:rsidRPr="00031D41" w:rsidRDefault="004D6620" w:rsidP="004341B7">
            <w:pPr>
              <w:keepNext/>
              <w:keepLines/>
              <w:spacing w:before="200"/>
              <w:jc w:val="left"/>
              <w:outlineLvl w:val="7"/>
              <w:rPr>
                <w:rFonts w:cs="Arial"/>
              </w:rPr>
            </w:pPr>
            <w:r w:rsidRPr="005B2FAF">
              <w:rPr>
                <w:rFonts w:cs="Arial"/>
              </w:rPr>
              <w:t xml:space="preserve">For each species, please select </w:t>
            </w:r>
            <w:r w:rsidR="00AD25BE" w:rsidRPr="005B2FAF">
              <w:rPr>
                <w:rFonts w:cs="Arial"/>
              </w:rPr>
              <w:t xml:space="preserve">the </w:t>
            </w:r>
            <w:r w:rsidRPr="005B2FAF">
              <w:rPr>
                <w:rFonts w:cs="Arial"/>
              </w:rPr>
              <w:t>type</w:t>
            </w:r>
            <w:r w:rsidR="00B17081" w:rsidRPr="005B2FAF">
              <w:rPr>
                <w:rFonts w:cs="Arial"/>
              </w:rPr>
              <w:t xml:space="preserve"> of the list under which it is listed</w:t>
            </w:r>
            <w:r w:rsidRPr="005B2FAF">
              <w:rPr>
                <w:rFonts w:cs="Arial"/>
              </w:rPr>
              <w:t xml:space="preserve"> (OSPAR/</w:t>
            </w:r>
            <w:r w:rsidR="00B17081" w:rsidRPr="009A4E91">
              <w:rPr>
                <w:rFonts w:cs="Arial"/>
              </w:rPr>
              <w:t xml:space="preserve"> </w:t>
            </w:r>
            <w:r w:rsidRPr="009A4E91">
              <w:rPr>
                <w:rFonts w:cs="Arial"/>
              </w:rPr>
              <w:t>N2000/</w:t>
            </w:r>
            <w:r w:rsidR="00B17081" w:rsidRPr="009A4E91">
              <w:rPr>
                <w:rFonts w:cs="Arial"/>
              </w:rPr>
              <w:t xml:space="preserve"> </w:t>
            </w:r>
            <w:r w:rsidRPr="00031D41">
              <w:rPr>
                <w:rFonts w:cs="Arial"/>
              </w:rPr>
              <w:t>Other), class (e.g. Aves, Reptilia, etc.), and scientific name.</w:t>
            </w:r>
            <w:r w:rsidR="008460C5" w:rsidRPr="00031D41">
              <w:rPr>
                <w:rFonts w:cs="Arial"/>
              </w:rPr>
              <w:t xml:space="preserve"> </w:t>
            </w:r>
          </w:p>
          <w:p w14:paraId="4922BBC1" w14:textId="77777777" w:rsidR="00A21A11" w:rsidRPr="00031D41" w:rsidRDefault="008460C5" w:rsidP="004341B7">
            <w:pPr>
              <w:keepNext/>
              <w:keepLines/>
              <w:spacing w:before="200"/>
              <w:jc w:val="left"/>
              <w:outlineLvl w:val="7"/>
              <w:rPr>
                <w:rFonts w:cs="Arial"/>
              </w:rPr>
            </w:pPr>
            <w:r w:rsidRPr="005B2FAF">
              <w:rPr>
                <w:rFonts w:cs="Arial"/>
              </w:rPr>
              <w:t>Then select:</w:t>
            </w:r>
          </w:p>
          <w:p w14:paraId="5489B4CD" w14:textId="77777777" w:rsidR="00A21A11" w:rsidRPr="00031D41" w:rsidRDefault="00A21A11" w:rsidP="004341B7">
            <w:pPr>
              <w:keepNext/>
              <w:keepLines/>
              <w:spacing w:before="200"/>
              <w:jc w:val="left"/>
              <w:outlineLvl w:val="7"/>
              <w:rPr>
                <w:rFonts w:cs="Arial"/>
              </w:rPr>
            </w:pPr>
            <w:r w:rsidRPr="005B2FAF">
              <w:rPr>
                <w:rFonts w:cs="Arial"/>
              </w:rPr>
              <w:t>•</w:t>
            </w:r>
            <w:r w:rsidRPr="005B2FAF">
              <w:rPr>
                <w:rFonts w:cs="Arial"/>
              </w:rPr>
              <w:tab/>
              <w:t>if the MPA was designed to</w:t>
            </w:r>
            <w:r w:rsidR="00B17081" w:rsidRPr="005B2FAF">
              <w:rPr>
                <w:rFonts w:cs="Arial"/>
              </w:rPr>
              <w:t xml:space="preserve"> protect it (</w:t>
            </w:r>
            <w:r w:rsidRPr="005B2FAF">
              <w:rPr>
                <w:rFonts w:cs="Arial"/>
              </w:rPr>
              <w:t>yes/</w:t>
            </w:r>
            <w:r w:rsidR="00B17081" w:rsidRPr="005B2FAF">
              <w:rPr>
                <w:rFonts w:cs="Arial"/>
              </w:rPr>
              <w:t xml:space="preserve"> </w:t>
            </w:r>
            <w:r w:rsidRPr="005B2FAF">
              <w:rPr>
                <w:rFonts w:cs="Arial"/>
              </w:rPr>
              <w:t>no/</w:t>
            </w:r>
            <w:r w:rsidR="00B17081" w:rsidRPr="009A4E91">
              <w:rPr>
                <w:rFonts w:cs="Arial"/>
              </w:rPr>
              <w:t xml:space="preserve"> </w:t>
            </w:r>
            <w:r w:rsidRPr="009A4E91">
              <w:rPr>
                <w:rFonts w:cs="Arial"/>
              </w:rPr>
              <w:t>not available)</w:t>
            </w:r>
          </w:p>
          <w:p w14:paraId="41EA0692" w14:textId="77777777" w:rsidR="00A21A11" w:rsidRPr="00031D41" w:rsidRDefault="00A21A11" w:rsidP="004341B7">
            <w:pPr>
              <w:keepNext/>
              <w:keepLines/>
              <w:spacing w:before="200"/>
              <w:ind w:left="-391" w:firstLine="391"/>
              <w:jc w:val="left"/>
              <w:outlineLvl w:val="7"/>
              <w:rPr>
                <w:rFonts w:cs="Arial"/>
              </w:rPr>
            </w:pPr>
            <w:r w:rsidRPr="005B2FAF">
              <w:rPr>
                <w:rFonts w:cs="Arial"/>
              </w:rPr>
              <w:t>•</w:t>
            </w:r>
            <w:r w:rsidRPr="005B2FAF">
              <w:rPr>
                <w:rFonts w:cs="Arial"/>
              </w:rPr>
              <w:tab/>
              <w:t>if it is present (yes/</w:t>
            </w:r>
            <w:r w:rsidR="00B17081" w:rsidRPr="005B2FAF">
              <w:rPr>
                <w:rFonts w:cs="Arial"/>
              </w:rPr>
              <w:t xml:space="preserve"> </w:t>
            </w:r>
            <w:r w:rsidRPr="005B2FAF">
              <w:rPr>
                <w:rFonts w:cs="Arial"/>
              </w:rPr>
              <w:t>no/</w:t>
            </w:r>
            <w:r w:rsidR="00B17081" w:rsidRPr="005B2FAF">
              <w:rPr>
                <w:rFonts w:cs="Arial"/>
              </w:rPr>
              <w:t xml:space="preserve"> </w:t>
            </w:r>
            <w:r w:rsidRPr="005B2FAF">
              <w:rPr>
                <w:rFonts w:cs="Arial"/>
              </w:rPr>
              <w:t>not available)</w:t>
            </w:r>
          </w:p>
          <w:p w14:paraId="4A0AF0AC" w14:textId="77777777" w:rsidR="00CF67A4" w:rsidRPr="00031D41" w:rsidRDefault="00CF67A4" w:rsidP="004341B7">
            <w:pPr>
              <w:ind w:left="-391" w:firstLine="391"/>
              <w:jc w:val="left"/>
              <w:rPr>
                <w:rFonts w:cs="Arial"/>
              </w:rPr>
            </w:pPr>
          </w:p>
          <w:p w14:paraId="20BFC3F6" w14:textId="77777777" w:rsidR="00AA133E" w:rsidRPr="00031D41" w:rsidRDefault="00AA133E" w:rsidP="004341B7">
            <w:pPr>
              <w:keepNext/>
              <w:keepLines/>
              <w:spacing w:before="200"/>
              <w:jc w:val="left"/>
              <w:outlineLvl w:val="7"/>
              <w:rPr>
                <w:rFonts w:cs="Arial"/>
              </w:rPr>
            </w:pPr>
            <w:r w:rsidRPr="005B2FAF">
              <w:rPr>
                <w:rFonts w:cs="Arial"/>
              </w:rPr>
              <w:t>If you cannot find the species justifying the site designation in the existing list, please select the class “not listed” and add a comment in the box “characteristics of the area”</w:t>
            </w:r>
            <w:r w:rsidR="00B17081" w:rsidRPr="005B2FAF">
              <w:rPr>
                <w:rFonts w:cs="Arial"/>
              </w:rPr>
              <w:t>.</w:t>
            </w:r>
          </w:p>
        </w:tc>
      </w:tr>
      <w:tr w:rsidR="00A21A11" w:rsidRPr="006D44B3" w14:paraId="0B8C3F00" w14:textId="77777777" w:rsidTr="00031D41">
        <w:tc>
          <w:tcPr>
            <w:tcW w:w="1427" w:type="pct"/>
          </w:tcPr>
          <w:p w14:paraId="22C72516" w14:textId="77777777" w:rsidR="00A21A11" w:rsidRPr="00031D41" w:rsidRDefault="00A21A11" w:rsidP="004341B7">
            <w:pPr>
              <w:keepNext/>
              <w:keepLines/>
              <w:spacing w:before="200"/>
              <w:jc w:val="left"/>
              <w:outlineLvl w:val="7"/>
              <w:rPr>
                <w:rFonts w:cs="Arial"/>
              </w:rPr>
            </w:pPr>
            <w:r w:rsidRPr="005B2FAF">
              <w:rPr>
                <w:rFonts w:cs="Arial"/>
              </w:rPr>
              <w:t>Inventory of marine habitats with protection status</w:t>
            </w:r>
          </w:p>
        </w:tc>
        <w:tc>
          <w:tcPr>
            <w:tcW w:w="608" w:type="pct"/>
          </w:tcPr>
          <w:p w14:paraId="4CE673C4" w14:textId="77777777" w:rsidR="00A21A11" w:rsidRPr="00031D41" w:rsidRDefault="00A21A11" w:rsidP="004341B7">
            <w:pPr>
              <w:keepNext/>
              <w:keepLines/>
              <w:spacing w:before="200"/>
              <w:jc w:val="left"/>
              <w:outlineLvl w:val="7"/>
              <w:rPr>
                <w:rFonts w:cs="Arial"/>
              </w:rPr>
            </w:pPr>
            <w:r w:rsidRPr="005B2FAF">
              <w:rPr>
                <w:rFonts w:cs="Arial"/>
              </w:rPr>
              <w:t>Text</w:t>
            </w:r>
          </w:p>
        </w:tc>
        <w:tc>
          <w:tcPr>
            <w:tcW w:w="684" w:type="pct"/>
          </w:tcPr>
          <w:p w14:paraId="3FF3F793" w14:textId="77777777" w:rsidR="00A21A11" w:rsidRPr="00031D41" w:rsidRDefault="00F57864" w:rsidP="004341B7">
            <w:pPr>
              <w:keepNext/>
              <w:keepLines/>
              <w:spacing w:before="200"/>
              <w:jc w:val="left"/>
              <w:outlineLvl w:val="7"/>
              <w:rPr>
                <w:rFonts w:cs="Arial"/>
              </w:rPr>
            </w:pPr>
            <w:r w:rsidRPr="005B2FAF">
              <w:rPr>
                <w:rFonts w:cs="Arial"/>
              </w:rPr>
              <w:t>Dropdown lists of possible answers</w:t>
            </w:r>
          </w:p>
        </w:tc>
        <w:tc>
          <w:tcPr>
            <w:tcW w:w="2281" w:type="pct"/>
          </w:tcPr>
          <w:p w14:paraId="0D6DA649" w14:textId="77777777" w:rsidR="00B17081" w:rsidRPr="00031D41" w:rsidRDefault="00B17081" w:rsidP="004341B7">
            <w:pPr>
              <w:keepNext/>
              <w:keepLines/>
              <w:spacing w:before="200"/>
              <w:jc w:val="left"/>
              <w:outlineLvl w:val="7"/>
              <w:rPr>
                <w:rFonts w:cs="Arial"/>
              </w:rPr>
            </w:pPr>
            <w:r w:rsidRPr="005B2FAF">
              <w:rPr>
                <w:rFonts w:cs="Arial"/>
              </w:rPr>
              <w:t>For each habitat, please select the type of the list under which the habitat is listed (OSPAR, N2000, EUNIS, Other), and t</w:t>
            </w:r>
            <w:r w:rsidR="00AD25BE" w:rsidRPr="005B2FAF">
              <w:rPr>
                <w:rFonts w:cs="Arial"/>
              </w:rPr>
              <w:t>he habitat</w:t>
            </w:r>
            <w:r w:rsidRPr="009A4E91">
              <w:rPr>
                <w:rFonts w:cs="Arial"/>
              </w:rPr>
              <w:t>.</w:t>
            </w:r>
          </w:p>
          <w:p w14:paraId="4290F6DE" w14:textId="77777777" w:rsidR="00A21A11" w:rsidRPr="00031D41" w:rsidRDefault="00B17081" w:rsidP="004341B7">
            <w:pPr>
              <w:keepNext/>
              <w:keepLines/>
              <w:spacing w:before="200"/>
              <w:jc w:val="left"/>
              <w:outlineLvl w:val="7"/>
              <w:rPr>
                <w:rFonts w:cs="Arial"/>
              </w:rPr>
            </w:pPr>
            <w:r w:rsidRPr="005B2FAF">
              <w:rPr>
                <w:rFonts w:cs="Arial"/>
              </w:rPr>
              <w:t xml:space="preserve">Then </w:t>
            </w:r>
            <w:r w:rsidR="00A21A11" w:rsidRPr="005B2FAF">
              <w:rPr>
                <w:rFonts w:cs="Arial"/>
              </w:rPr>
              <w:t>select:</w:t>
            </w:r>
          </w:p>
          <w:p w14:paraId="4E5B6CE7" w14:textId="77777777" w:rsidR="00A21A11" w:rsidRPr="00031D41" w:rsidRDefault="00A21A11" w:rsidP="004341B7">
            <w:pPr>
              <w:keepNext/>
              <w:keepLines/>
              <w:spacing w:before="200"/>
              <w:jc w:val="left"/>
              <w:outlineLvl w:val="7"/>
              <w:rPr>
                <w:rFonts w:cs="Arial"/>
              </w:rPr>
            </w:pPr>
            <w:r w:rsidRPr="005B2FAF">
              <w:rPr>
                <w:rFonts w:cs="Arial"/>
              </w:rPr>
              <w:t>•</w:t>
            </w:r>
            <w:r w:rsidRPr="005B2FAF">
              <w:rPr>
                <w:rFonts w:cs="Arial"/>
              </w:rPr>
              <w:tab/>
              <w:t xml:space="preserve">if the MPA was designed to protect it </w:t>
            </w:r>
            <w:r w:rsidR="00B17081" w:rsidRPr="005B2FAF">
              <w:rPr>
                <w:rFonts w:cs="Arial"/>
              </w:rPr>
              <w:t>(</w:t>
            </w:r>
            <w:r w:rsidRPr="005B2FAF">
              <w:rPr>
                <w:rFonts w:cs="Arial"/>
              </w:rPr>
              <w:t>yes/</w:t>
            </w:r>
            <w:r w:rsidR="00B17081" w:rsidRPr="005B2FAF">
              <w:rPr>
                <w:rFonts w:cs="Arial"/>
              </w:rPr>
              <w:t xml:space="preserve"> </w:t>
            </w:r>
            <w:r w:rsidRPr="005B2FAF">
              <w:rPr>
                <w:rFonts w:cs="Arial"/>
              </w:rPr>
              <w:t>no/</w:t>
            </w:r>
            <w:r w:rsidR="00B17081" w:rsidRPr="009A4E91">
              <w:rPr>
                <w:rFonts w:cs="Arial"/>
              </w:rPr>
              <w:t xml:space="preserve"> </w:t>
            </w:r>
            <w:r w:rsidRPr="009A4E91">
              <w:rPr>
                <w:rFonts w:cs="Arial"/>
              </w:rPr>
              <w:t>not available)</w:t>
            </w:r>
          </w:p>
          <w:p w14:paraId="246DB3FC" w14:textId="77777777" w:rsidR="00A21A11" w:rsidRPr="00031D41" w:rsidRDefault="00A21A11" w:rsidP="004341B7">
            <w:pPr>
              <w:keepNext/>
              <w:keepLines/>
              <w:spacing w:before="200"/>
              <w:jc w:val="left"/>
              <w:outlineLvl w:val="7"/>
              <w:rPr>
                <w:rFonts w:cs="Arial"/>
              </w:rPr>
            </w:pPr>
            <w:r w:rsidRPr="005B2FAF">
              <w:rPr>
                <w:rFonts w:cs="Arial"/>
              </w:rPr>
              <w:t>•</w:t>
            </w:r>
            <w:r w:rsidRPr="005B2FAF">
              <w:rPr>
                <w:rFonts w:cs="Arial"/>
              </w:rPr>
              <w:tab/>
              <w:t>if it is present (yes/</w:t>
            </w:r>
            <w:r w:rsidR="00B17081" w:rsidRPr="005B2FAF">
              <w:rPr>
                <w:rFonts w:cs="Arial"/>
              </w:rPr>
              <w:t xml:space="preserve"> </w:t>
            </w:r>
            <w:r w:rsidRPr="005B2FAF">
              <w:rPr>
                <w:rFonts w:cs="Arial"/>
              </w:rPr>
              <w:t>no/</w:t>
            </w:r>
            <w:r w:rsidR="00B17081" w:rsidRPr="005B2FAF">
              <w:rPr>
                <w:rFonts w:cs="Arial"/>
              </w:rPr>
              <w:t xml:space="preserve"> </w:t>
            </w:r>
            <w:r w:rsidRPr="005B2FAF">
              <w:rPr>
                <w:rFonts w:cs="Arial"/>
              </w:rPr>
              <w:t>not available)</w:t>
            </w:r>
          </w:p>
          <w:p w14:paraId="1F9E8AC3" w14:textId="77777777" w:rsidR="00AA133E" w:rsidRPr="005B2FAF" w:rsidRDefault="00AA133E" w:rsidP="004341B7">
            <w:pPr>
              <w:jc w:val="left"/>
              <w:rPr>
                <w:rFonts w:cs="Arial"/>
              </w:rPr>
            </w:pPr>
          </w:p>
          <w:p w14:paraId="203E27DE" w14:textId="77777777" w:rsidR="00AA133E" w:rsidRPr="00031D41" w:rsidRDefault="00AA133E" w:rsidP="004341B7">
            <w:pPr>
              <w:keepNext/>
              <w:keepLines/>
              <w:spacing w:before="200"/>
              <w:jc w:val="left"/>
              <w:outlineLvl w:val="7"/>
              <w:rPr>
                <w:rFonts w:cs="Arial"/>
              </w:rPr>
            </w:pPr>
            <w:r w:rsidRPr="005B2FAF">
              <w:rPr>
                <w:rFonts w:cs="Arial"/>
              </w:rPr>
              <w:t>If you cannot find the habitat justifying the site designation in the existing list, please select the type “Other” then the habitat “not listed” and add a comment in the box “characteristics of the area”</w:t>
            </w:r>
          </w:p>
        </w:tc>
      </w:tr>
      <w:tr w:rsidR="00A21A11" w:rsidRPr="006D44B3" w14:paraId="6FFCA053" w14:textId="77777777" w:rsidTr="00031D41">
        <w:tc>
          <w:tcPr>
            <w:tcW w:w="5000" w:type="pct"/>
            <w:gridSpan w:val="4"/>
          </w:tcPr>
          <w:p w14:paraId="1E59A431" w14:textId="77777777" w:rsidR="00A21A11" w:rsidRPr="009A4E91" w:rsidRDefault="00A21A11" w:rsidP="004341B7">
            <w:pPr>
              <w:jc w:val="left"/>
              <w:rPr>
                <w:rFonts w:cs="Arial"/>
                <w:b/>
              </w:rPr>
            </w:pPr>
            <w:r w:rsidRPr="005B2FAF">
              <w:rPr>
                <w:rFonts w:cs="Arial"/>
                <w:b/>
              </w:rPr>
              <w:t>Management information</w:t>
            </w:r>
            <w:r w:rsidR="00E93CB2" w:rsidRPr="005B2FAF">
              <w:rPr>
                <w:rFonts w:cs="Arial"/>
                <w:b/>
              </w:rPr>
              <w:t xml:space="preserve"> </w:t>
            </w:r>
            <w:r w:rsidR="00E93CB2" w:rsidRPr="005B2FAF">
              <w:rPr>
                <w:rFonts w:cs="Arial"/>
              </w:rPr>
              <w:t>(</w:t>
            </w:r>
            <w:r w:rsidR="00743ECB">
              <w:rPr>
                <w:rFonts w:cs="Arial"/>
              </w:rPr>
              <w:t xml:space="preserve">Guidance available from: </w:t>
            </w:r>
            <w:hyperlink r:id="rId15" w:history="1">
              <w:r w:rsidR="00743ECB" w:rsidRPr="00743ECB">
                <w:rPr>
                  <w:rStyle w:val="Hyperlink"/>
                  <w:rFonts w:cs="Arial"/>
                  <w:u w:val="single"/>
                </w:rPr>
                <w:t>http://www.ospar.org/work-areas/bdc/marine-protected-areas</w:t>
              </w:r>
            </w:hyperlink>
            <w:r w:rsidR="00743ECB">
              <w:rPr>
                <w:rFonts w:cs="Arial"/>
              </w:rPr>
              <w:t xml:space="preserve"> under “Reporting of MPAs”)</w:t>
            </w:r>
          </w:p>
        </w:tc>
      </w:tr>
      <w:tr w:rsidR="00A21A11" w:rsidRPr="006D44B3" w14:paraId="4DC37865" w14:textId="77777777" w:rsidTr="00031D41">
        <w:tc>
          <w:tcPr>
            <w:tcW w:w="1427" w:type="pct"/>
          </w:tcPr>
          <w:p w14:paraId="499F76A7" w14:textId="77777777" w:rsidR="00A21A11" w:rsidRPr="006D44B3" w:rsidRDefault="00A21A11" w:rsidP="004341B7">
            <w:pPr>
              <w:jc w:val="left"/>
              <w:rPr>
                <w:rFonts w:cs="Arial"/>
                <w:lang w:val="en-US"/>
              </w:rPr>
            </w:pPr>
            <w:r w:rsidRPr="006D44B3">
              <w:rPr>
                <w:rFonts w:cs="Arial"/>
                <w:lang w:val="en-US"/>
              </w:rPr>
              <w:t>Is the MPA management documented?</w:t>
            </w:r>
          </w:p>
        </w:tc>
        <w:tc>
          <w:tcPr>
            <w:tcW w:w="608" w:type="pct"/>
          </w:tcPr>
          <w:p w14:paraId="0597D118" w14:textId="77777777" w:rsidR="00A21A11" w:rsidRPr="006D44B3" w:rsidRDefault="00A21A11" w:rsidP="004341B7">
            <w:pPr>
              <w:jc w:val="left"/>
              <w:rPr>
                <w:rFonts w:cs="Arial"/>
                <w:lang w:val="en-US"/>
              </w:rPr>
            </w:pPr>
            <w:r w:rsidRPr="006D44B3">
              <w:rPr>
                <w:rFonts w:cs="Arial"/>
                <w:lang w:val="en-US"/>
              </w:rPr>
              <w:t>Text</w:t>
            </w:r>
          </w:p>
        </w:tc>
        <w:tc>
          <w:tcPr>
            <w:tcW w:w="684" w:type="pct"/>
          </w:tcPr>
          <w:p w14:paraId="2C3D32D4" w14:textId="77777777" w:rsidR="00A21A11" w:rsidRPr="006D44B3" w:rsidRDefault="00A21A11" w:rsidP="004341B7">
            <w:pPr>
              <w:jc w:val="left"/>
              <w:rPr>
                <w:rFonts w:cs="Arial"/>
                <w:lang w:val="en-US"/>
              </w:rPr>
            </w:pPr>
            <w:r w:rsidRPr="006D44B3">
              <w:rPr>
                <w:rFonts w:cs="Arial"/>
                <w:lang w:val="en-US"/>
              </w:rPr>
              <w:t>Yes/Partial/No/not available</w:t>
            </w:r>
          </w:p>
        </w:tc>
        <w:tc>
          <w:tcPr>
            <w:tcW w:w="2281" w:type="pct"/>
          </w:tcPr>
          <w:p w14:paraId="42D3AFD4" w14:textId="77777777" w:rsidR="00A21A11" w:rsidRPr="006D44B3" w:rsidRDefault="00A21A11" w:rsidP="004341B7">
            <w:pPr>
              <w:jc w:val="left"/>
              <w:rPr>
                <w:rFonts w:cs="Arial"/>
              </w:rPr>
            </w:pPr>
            <w:r w:rsidRPr="006D44B3">
              <w:rPr>
                <w:rFonts w:cs="Arial"/>
              </w:rPr>
              <w:t>No: MPA has no associated management documentation that is in use or publicly available</w:t>
            </w:r>
          </w:p>
          <w:p w14:paraId="4E0D366D" w14:textId="77777777" w:rsidR="00A21A11" w:rsidRPr="006D44B3" w:rsidRDefault="00A21A11" w:rsidP="004341B7">
            <w:pPr>
              <w:spacing w:line="276" w:lineRule="auto"/>
              <w:jc w:val="left"/>
              <w:rPr>
                <w:rFonts w:cs="Arial"/>
              </w:rPr>
            </w:pPr>
            <w:r w:rsidRPr="006D44B3">
              <w:rPr>
                <w:rFonts w:cs="Arial"/>
              </w:rPr>
              <w:t xml:space="preserve">Partial: MPA has associated management documentation that is in use and publicly available. This must </w:t>
            </w:r>
            <w:r w:rsidRPr="006D44B3">
              <w:rPr>
                <w:rFonts w:cs="Arial"/>
              </w:rPr>
              <w:lastRenderedPageBreak/>
              <w:t xml:space="preserve">include: </w:t>
            </w:r>
          </w:p>
          <w:p w14:paraId="6BEDC857" w14:textId="77777777" w:rsidR="00A21A11" w:rsidRPr="006D44B3" w:rsidRDefault="00A21A11" w:rsidP="004341B7">
            <w:pPr>
              <w:pStyle w:val="ListParagraph"/>
              <w:numPr>
                <w:ilvl w:val="0"/>
                <w:numId w:val="25"/>
              </w:numPr>
              <w:spacing w:after="0"/>
              <w:rPr>
                <w:rFonts w:ascii="Arial" w:hAnsi="Arial" w:cs="Arial"/>
                <w:sz w:val="20"/>
                <w:szCs w:val="20"/>
              </w:rPr>
            </w:pPr>
            <w:r w:rsidRPr="006D44B3">
              <w:rPr>
                <w:rFonts w:ascii="Arial" w:hAnsi="Arial" w:cs="Arial"/>
                <w:sz w:val="20"/>
                <w:szCs w:val="20"/>
              </w:rPr>
              <w:t>Conservation objectives for the protected features of the site, and</w:t>
            </w:r>
          </w:p>
          <w:p w14:paraId="1C2B9C28" w14:textId="77777777" w:rsidR="00A21A11" w:rsidRPr="006D44B3" w:rsidRDefault="00A21A11" w:rsidP="004341B7">
            <w:pPr>
              <w:pStyle w:val="ListParagraph"/>
              <w:numPr>
                <w:ilvl w:val="0"/>
                <w:numId w:val="25"/>
              </w:numPr>
              <w:spacing w:after="0"/>
              <w:rPr>
                <w:rFonts w:ascii="Arial" w:hAnsi="Arial" w:cs="Arial"/>
                <w:sz w:val="20"/>
                <w:szCs w:val="20"/>
              </w:rPr>
            </w:pPr>
            <w:r w:rsidRPr="006D44B3">
              <w:rPr>
                <w:rFonts w:ascii="Arial" w:hAnsi="Arial" w:cs="Arial"/>
                <w:sz w:val="20"/>
                <w:szCs w:val="20"/>
              </w:rPr>
              <w:t>Information on known threats and pressures to achieving those conservation objectives.</w:t>
            </w:r>
          </w:p>
          <w:p w14:paraId="50126965" w14:textId="77777777" w:rsidR="00A21A11" w:rsidRPr="006D44B3" w:rsidRDefault="00A21A11" w:rsidP="004341B7">
            <w:pPr>
              <w:spacing w:line="276" w:lineRule="auto"/>
              <w:jc w:val="left"/>
              <w:rPr>
                <w:rFonts w:cs="Arial"/>
              </w:rPr>
            </w:pPr>
            <w:r w:rsidRPr="006D44B3">
              <w:rPr>
                <w:rFonts w:cs="Arial"/>
              </w:rPr>
              <w:t>Yes: MPA has management documentation that is in use, publicly available. This must include:</w:t>
            </w:r>
          </w:p>
          <w:p w14:paraId="6D6230BD" w14:textId="77777777" w:rsidR="00A21A11" w:rsidRPr="006D44B3" w:rsidRDefault="00A21A11" w:rsidP="004341B7">
            <w:pPr>
              <w:pStyle w:val="ListParagraph"/>
              <w:numPr>
                <w:ilvl w:val="0"/>
                <w:numId w:val="26"/>
              </w:numPr>
              <w:spacing w:after="0"/>
              <w:rPr>
                <w:rFonts w:ascii="Arial" w:hAnsi="Arial" w:cs="Arial"/>
                <w:sz w:val="20"/>
                <w:szCs w:val="20"/>
              </w:rPr>
            </w:pPr>
            <w:r w:rsidRPr="006D44B3">
              <w:rPr>
                <w:rFonts w:ascii="Arial" w:hAnsi="Arial" w:cs="Arial"/>
                <w:sz w:val="20"/>
                <w:szCs w:val="20"/>
              </w:rPr>
              <w:t>Conservation objectives for the protected features of the site</w:t>
            </w:r>
          </w:p>
          <w:p w14:paraId="6AF4B5D3" w14:textId="77777777" w:rsidR="00A21A11" w:rsidRPr="006D44B3" w:rsidRDefault="00A21A11" w:rsidP="004341B7">
            <w:pPr>
              <w:pStyle w:val="ListParagraph"/>
              <w:numPr>
                <w:ilvl w:val="0"/>
                <w:numId w:val="26"/>
              </w:numPr>
              <w:spacing w:after="0"/>
              <w:rPr>
                <w:rFonts w:ascii="Arial" w:hAnsi="Arial" w:cs="Arial"/>
                <w:sz w:val="20"/>
                <w:szCs w:val="20"/>
              </w:rPr>
            </w:pPr>
            <w:r w:rsidRPr="006D44B3">
              <w:rPr>
                <w:rFonts w:ascii="Arial" w:hAnsi="Arial" w:cs="Arial"/>
                <w:sz w:val="20"/>
                <w:szCs w:val="20"/>
              </w:rPr>
              <w:t>Information on known threats and pressures</w:t>
            </w:r>
            <w:r w:rsidRPr="006D44B3">
              <w:rPr>
                <w:rFonts w:ascii="Arial" w:hAnsi="Arial" w:cs="Arial"/>
                <w:b/>
                <w:sz w:val="20"/>
                <w:szCs w:val="20"/>
              </w:rPr>
              <w:t xml:space="preserve"> </w:t>
            </w:r>
            <w:r w:rsidRPr="006D44B3">
              <w:rPr>
                <w:rFonts w:ascii="Arial" w:hAnsi="Arial" w:cs="Arial"/>
                <w:sz w:val="20"/>
                <w:szCs w:val="20"/>
              </w:rPr>
              <w:t>to achieving those conservation objectives</w:t>
            </w:r>
          </w:p>
          <w:p w14:paraId="48F04089" w14:textId="77777777" w:rsidR="00A21A11" w:rsidRPr="006D44B3" w:rsidRDefault="00A21A11" w:rsidP="004341B7">
            <w:pPr>
              <w:pStyle w:val="ListParagraph"/>
              <w:numPr>
                <w:ilvl w:val="0"/>
                <w:numId w:val="26"/>
              </w:numPr>
              <w:spacing w:after="0"/>
              <w:rPr>
                <w:rFonts w:ascii="Arial" w:hAnsi="Arial" w:cs="Arial"/>
                <w:sz w:val="20"/>
                <w:szCs w:val="20"/>
              </w:rPr>
            </w:pPr>
            <w:r w:rsidRPr="006D44B3">
              <w:rPr>
                <w:rFonts w:ascii="Arial" w:hAnsi="Arial" w:cs="Arial"/>
                <w:sz w:val="20"/>
                <w:szCs w:val="20"/>
              </w:rPr>
              <w:t>Actions and measures have been identified to address known threats and pressures</w:t>
            </w:r>
          </w:p>
          <w:p w14:paraId="43E89C5D" w14:textId="77777777" w:rsidR="00A21A11" w:rsidRPr="006D44B3" w:rsidRDefault="00A21A11" w:rsidP="004341B7">
            <w:pPr>
              <w:pStyle w:val="ListParagraph"/>
              <w:numPr>
                <w:ilvl w:val="0"/>
                <w:numId w:val="26"/>
              </w:numPr>
              <w:spacing w:after="0"/>
              <w:rPr>
                <w:rFonts w:ascii="Arial" w:hAnsi="Arial" w:cs="Arial"/>
                <w:sz w:val="20"/>
                <w:szCs w:val="20"/>
              </w:rPr>
            </w:pPr>
            <w:r w:rsidRPr="006D44B3">
              <w:rPr>
                <w:rFonts w:ascii="Arial" w:hAnsi="Arial" w:cs="Arial"/>
                <w:sz w:val="20"/>
                <w:szCs w:val="20"/>
              </w:rPr>
              <w:t>Spatial information on the location/distribution of protected habitats and species features within the site, which is available to site management organisations.</w:t>
            </w:r>
          </w:p>
        </w:tc>
      </w:tr>
      <w:tr w:rsidR="00A21A11" w:rsidRPr="006D44B3" w14:paraId="558931D6" w14:textId="77777777" w:rsidTr="00031D41">
        <w:tc>
          <w:tcPr>
            <w:tcW w:w="1427" w:type="pct"/>
          </w:tcPr>
          <w:p w14:paraId="5EEEA803" w14:textId="77777777" w:rsidR="00A21A11" w:rsidRPr="005B2FAF" w:rsidRDefault="00A21A11" w:rsidP="004341B7">
            <w:pPr>
              <w:jc w:val="left"/>
              <w:rPr>
                <w:rFonts w:cs="Arial"/>
                <w:lang w:val="en-US"/>
              </w:rPr>
            </w:pPr>
            <w:r w:rsidRPr="005B2FAF">
              <w:rPr>
                <w:rFonts w:cs="Arial"/>
                <w:lang w:val="en-US"/>
              </w:rPr>
              <w:lastRenderedPageBreak/>
              <w:t>Are the measures to achieve the conservation objectives being implemented?</w:t>
            </w:r>
          </w:p>
        </w:tc>
        <w:tc>
          <w:tcPr>
            <w:tcW w:w="608" w:type="pct"/>
          </w:tcPr>
          <w:p w14:paraId="04B05575" w14:textId="77777777" w:rsidR="00A21A11" w:rsidRPr="009A4E91" w:rsidRDefault="00A21A11" w:rsidP="004341B7">
            <w:pPr>
              <w:jc w:val="left"/>
              <w:rPr>
                <w:rFonts w:cs="Arial"/>
                <w:lang w:val="en-US"/>
              </w:rPr>
            </w:pPr>
            <w:r w:rsidRPr="005B2FAF">
              <w:rPr>
                <w:rFonts w:cs="Arial"/>
                <w:lang w:val="en-US"/>
              </w:rPr>
              <w:t>Text</w:t>
            </w:r>
          </w:p>
        </w:tc>
        <w:tc>
          <w:tcPr>
            <w:tcW w:w="684" w:type="pct"/>
          </w:tcPr>
          <w:p w14:paraId="7BCB1F39" w14:textId="77777777" w:rsidR="00A21A11" w:rsidRPr="009A4E91" w:rsidRDefault="00A21A11" w:rsidP="004341B7">
            <w:pPr>
              <w:jc w:val="left"/>
              <w:rPr>
                <w:rFonts w:cs="Arial"/>
                <w:lang w:val="en-US"/>
              </w:rPr>
            </w:pPr>
            <w:r w:rsidRPr="009A4E91">
              <w:rPr>
                <w:rFonts w:cs="Arial"/>
                <w:lang w:val="en-US"/>
              </w:rPr>
              <w:t>Yes/Partial/No/not available</w:t>
            </w:r>
          </w:p>
        </w:tc>
        <w:tc>
          <w:tcPr>
            <w:tcW w:w="2281" w:type="pct"/>
          </w:tcPr>
          <w:p w14:paraId="3A79D6FA" w14:textId="77777777" w:rsidR="00A21A11" w:rsidRPr="00031D41" w:rsidRDefault="00A21A11" w:rsidP="004341B7">
            <w:pPr>
              <w:keepNext/>
              <w:keepLines/>
              <w:spacing w:before="200"/>
              <w:jc w:val="left"/>
              <w:outlineLvl w:val="7"/>
              <w:rPr>
                <w:rFonts w:cs="Arial"/>
              </w:rPr>
            </w:pPr>
            <w:r w:rsidRPr="009A4E91">
              <w:rPr>
                <w:rFonts w:cs="Arial"/>
              </w:rPr>
              <w:t>No: No required measures are being implemented</w:t>
            </w:r>
          </w:p>
          <w:p w14:paraId="6F3905AA" w14:textId="77777777" w:rsidR="00A21A11" w:rsidRPr="00031D41" w:rsidRDefault="00A21A11" w:rsidP="004341B7">
            <w:pPr>
              <w:keepNext/>
              <w:keepLines/>
              <w:spacing w:before="200"/>
              <w:jc w:val="left"/>
              <w:outlineLvl w:val="7"/>
              <w:rPr>
                <w:rFonts w:cs="Arial"/>
              </w:rPr>
            </w:pPr>
            <w:r w:rsidRPr="005B2FAF">
              <w:rPr>
                <w:rFonts w:cs="Arial"/>
              </w:rPr>
              <w:t>Partial: Some of the required measures are implemented or are in the process of being implemented</w:t>
            </w:r>
          </w:p>
          <w:p w14:paraId="799B4A95" w14:textId="77777777" w:rsidR="00A21A11" w:rsidRPr="00031D41" w:rsidRDefault="00A21A11" w:rsidP="004341B7">
            <w:pPr>
              <w:keepNext/>
              <w:keepLines/>
              <w:spacing w:before="200"/>
              <w:jc w:val="left"/>
              <w:outlineLvl w:val="7"/>
              <w:rPr>
                <w:rFonts w:cs="Arial"/>
              </w:rPr>
            </w:pPr>
            <w:r w:rsidRPr="005B2FAF">
              <w:rPr>
                <w:rFonts w:cs="Arial"/>
              </w:rPr>
              <w:t>Yes: All required measures are implemented.</w:t>
            </w:r>
          </w:p>
        </w:tc>
      </w:tr>
      <w:tr w:rsidR="00A21A11" w:rsidRPr="006D44B3" w14:paraId="60DE1625" w14:textId="77777777" w:rsidTr="00031D41">
        <w:tc>
          <w:tcPr>
            <w:tcW w:w="1427" w:type="pct"/>
          </w:tcPr>
          <w:p w14:paraId="0B49B464" w14:textId="77777777" w:rsidR="00A21A11" w:rsidRPr="005B2FAF" w:rsidRDefault="00A21A11" w:rsidP="004341B7">
            <w:pPr>
              <w:jc w:val="left"/>
              <w:rPr>
                <w:rFonts w:cs="Arial"/>
                <w:lang w:val="en-US"/>
              </w:rPr>
            </w:pPr>
            <w:r w:rsidRPr="005B2FAF">
              <w:rPr>
                <w:rFonts w:cs="Arial"/>
                <w:lang w:val="en-US"/>
              </w:rPr>
              <w:t>Is monitoring in place to assess if measures are working?</w:t>
            </w:r>
          </w:p>
        </w:tc>
        <w:tc>
          <w:tcPr>
            <w:tcW w:w="608" w:type="pct"/>
          </w:tcPr>
          <w:p w14:paraId="259A050C" w14:textId="77777777" w:rsidR="00A21A11" w:rsidRPr="009A4E91" w:rsidRDefault="00A21A11" w:rsidP="004341B7">
            <w:pPr>
              <w:jc w:val="left"/>
              <w:rPr>
                <w:rFonts w:cs="Arial"/>
                <w:lang w:val="en-US"/>
              </w:rPr>
            </w:pPr>
            <w:r w:rsidRPr="005B2FAF">
              <w:rPr>
                <w:rFonts w:cs="Arial"/>
                <w:lang w:val="en-US"/>
              </w:rPr>
              <w:t>Text</w:t>
            </w:r>
          </w:p>
        </w:tc>
        <w:tc>
          <w:tcPr>
            <w:tcW w:w="684" w:type="pct"/>
          </w:tcPr>
          <w:p w14:paraId="20C050FD" w14:textId="77777777" w:rsidR="00A21A11" w:rsidRPr="009A4E91" w:rsidRDefault="00A21A11" w:rsidP="004341B7">
            <w:pPr>
              <w:jc w:val="left"/>
              <w:rPr>
                <w:rFonts w:cs="Arial"/>
                <w:lang w:val="en-US"/>
              </w:rPr>
            </w:pPr>
            <w:r w:rsidRPr="009A4E91">
              <w:rPr>
                <w:rFonts w:cs="Arial"/>
                <w:lang w:val="en-US"/>
              </w:rPr>
              <w:t>Yes/Partial/No/not available</w:t>
            </w:r>
          </w:p>
        </w:tc>
        <w:tc>
          <w:tcPr>
            <w:tcW w:w="2281" w:type="pct"/>
          </w:tcPr>
          <w:p w14:paraId="0CEFB329" w14:textId="77777777" w:rsidR="00A21A11" w:rsidRPr="00031D41" w:rsidRDefault="00A21A11" w:rsidP="004341B7">
            <w:pPr>
              <w:keepNext/>
              <w:keepLines/>
              <w:spacing w:before="200"/>
              <w:jc w:val="left"/>
              <w:outlineLvl w:val="7"/>
              <w:rPr>
                <w:rFonts w:cs="Arial"/>
              </w:rPr>
            </w:pPr>
            <w:r w:rsidRPr="009A4E91">
              <w:rPr>
                <w:rFonts w:cs="Arial"/>
              </w:rPr>
              <w:t>No: No monitoring is in place f</w:t>
            </w:r>
            <w:r w:rsidRPr="00031D41">
              <w:rPr>
                <w:rFonts w:cs="Arial"/>
              </w:rPr>
              <w:t>or the MPA</w:t>
            </w:r>
          </w:p>
          <w:p w14:paraId="62B8D6AD" w14:textId="77777777" w:rsidR="00A21A11" w:rsidRPr="00031D41" w:rsidRDefault="00A21A11" w:rsidP="004341B7">
            <w:pPr>
              <w:keepNext/>
              <w:keepLines/>
              <w:spacing w:before="200"/>
              <w:jc w:val="left"/>
              <w:outlineLvl w:val="7"/>
              <w:rPr>
                <w:rFonts w:cs="Arial"/>
              </w:rPr>
            </w:pPr>
            <w:r w:rsidRPr="005B2FAF">
              <w:rPr>
                <w:rFonts w:cs="Arial"/>
              </w:rPr>
              <w:t>Partial: Some monitoring is being implemented or it is in the process of being implemented</w:t>
            </w:r>
          </w:p>
          <w:p w14:paraId="6810A02F" w14:textId="77777777" w:rsidR="00A21A11" w:rsidRPr="00031D41" w:rsidRDefault="00A21A11" w:rsidP="004341B7">
            <w:pPr>
              <w:keepNext/>
              <w:keepLines/>
              <w:spacing w:before="200"/>
              <w:jc w:val="left"/>
              <w:outlineLvl w:val="7"/>
              <w:rPr>
                <w:rFonts w:cs="Arial"/>
              </w:rPr>
            </w:pPr>
            <w:r w:rsidRPr="005B2FAF">
              <w:rPr>
                <w:rFonts w:cs="Arial"/>
              </w:rPr>
              <w:t>Yes: All monitoring that is required at the site is implemented</w:t>
            </w:r>
          </w:p>
        </w:tc>
      </w:tr>
      <w:tr w:rsidR="00A21A11" w:rsidRPr="006D44B3" w14:paraId="38AB8B28" w14:textId="77777777" w:rsidTr="00031D41">
        <w:tc>
          <w:tcPr>
            <w:tcW w:w="1427" w:type="pct"/>
          </w:tcPr>
          <w:p w14:paraId="430478EF" w14:textId="77777777" w:rsidR="00A21A11" w:rsidRPr="005B2FAF" w:rsidRDefault="00A21A11" w:rsidP="004341B7">
            <w:pPr>
              <w:jc w:val="left"/>
              <w:rPr>
                <w:rFonts w:cs="Arial"/>
                <w:lang w:val="en-US"/>
              </w:rPr>
            </w:pPr>
            <w:r w:rsidRPr="005B2FAF">
              <w:rPr>
                <w:rFonts w:cs="Arial"/>
                <w:lang w:val="en-US"/>
              </w:rPr>
              <w:t>Is the MPA moving towards or has reached its conservation objectives?</w:t>
            </w:r>
          </w:p>
        </w:tc>
        <w:tc>
          <w:tcPr>
            <w:tcW w:w="608" w:type="pct"/>
          </w:tcPr>
          <w:p w14:paraId="1DA04D75" w14:textId="77777777" w:rsidR="00A21A11" w:rsidRPr="009A4E91" w:rsidRDefault="00A21A11" w:rsidP="004341B7">
            <w:pPr>
              <w:jc w:val="left"/>
              <w:rPr>
                <w:rFonts w:cs="Arial"/>
                <w:lang w:val="en-US"/>
              </w:rPr>
            </w:pPr>
            <w:r w:rsidRPr="005B2FAF">
              <w:rPr>
                <w:rFonts w:cs="Arial"/>
                <w:lang w:val="en-US"/>
              </w:rPr>
              <w:t>Text</w:t>
            </w:r>
          </w:p>
        </w:tc>
        <w:tc>
          <w:tcPr>
            <w:tcW w:w="684" w:type="pct"/>
          </w:tcPr>
          <w:p w14:paraId="29C832CF" w14:textId="77777777" w:rsidR="00A21A11" w:rsidRPr="009A4E91" w:rsidRDefault="00A21A11" w:rsidP="004341B7">
            <w:pPr>
              <w:jc w:val="left"/>
              <w:rPr>
                <w:rFonts w:cs="Arial"/>
                <w:lang w:val="en-US"/>
              </w:rPr>
            </w:pPr>
            <w:r w:rsidRPr="009A4E91">
              <w:rPr>
                <w:rFonts w:cs="Arial"/>
                <w:lang w:val="en-US"/>
              </w:rPr>
              <w:t>Yes/Partial/No/Unknown</w:t>
            </w:r>
          </w:p>
        </w:tc>
        <w:tc>
          <w:tcPr>
            <w:tcW w:w="2281" w:type="pct"/>
          </w:tcPr>
          <w:p w14:paraId="0051F69C" w14:textId="77777777" w:rsidR="00A21A11" w:rsidRPr="00031D41" w:rsidRDefault="00A21A11" w:rsidP="004341B7">
            <w:pPr>
              <w:keepNext/>
              <w:keepLines/>
              <w:spacing w:before="200"/>
              <w:jc w:val="left"/>
              <w:outlineLvl w:val="7"/>
              <w:rPr>
                <w:rFonts w:cs="Arial"/>
              </w:rPr>
            </w:pPr>
            <w:r w:rsidRPr="00031D41">
              <w:rPr>
                <w:rFonts w:cs="Arial"/>
              </w:rPr>
              <w:t xml:space="preserve">No: </w:t>
            </w:r>
            <w:r w:rsidRPr="006D44B3">
              <w:rPr>
                <w:rFonts w:cs="Arial"/>
              </w:rPr>
              <w:t>No indication of improvement in the condition of protected features. Some protected features may be declining in condition.</w:t>
            </w:r>
          </w:p>
          <w:p w14:paraId="636E761E" w14:textId="77777777" w:rsidR="00A21A11" w:rsidRPr="00031D41" w:rsidRDefault="00A21A11" w:rsidP="004341B7">
            <w:pPr>
              <w:keepNext/>
              <w:keepLines/>
              <w:spacing w:before="200"/>
              <w:jc w:val="left"/>
              <w:outlineLvl w:val="7"/>
              <w:rPr>
                <w:rFonts w:cs="Arial"/>
              </w:rPr>
            </w:pPr>
            <w:r w:rsidRPr="005B2FAF">
              <w:rPr>
                <w:rFonts w:cs="Arial"/>
              </w:rPr>
              <w:lastRenderedPageBreak/>
              <w:t xml:space="preserve">Partial: Some protected features are improving in condition, or have reached their conservation objectives. Other protected features are static, and/or declining in </w:t>
            </w:r>
            <w:r w:rsidRPr="006D44B3">
              <w:rPr>
                <w:rFonts w:cs="Arial"/>
              </w:rPr>
              <w:t>condition, or their condition is unknown.</w:t>
            </w:r>
          </w:p>
          <w:p w14:paraId="1FB646A0" w14:textId="77777777" w:rsidR="00A21A11" w:rsidRPr="006D44B3" w:rsidRDefault="00A21A11" w:rsidP="004341B7">
            <w:pPr>
              <w:spacing w:line="276" w:lineRule="auto"/>
              <w:jc w:val="left"/>
              <w:rPr>
                <w:rFonts w:cs="Arial"/>
              </w:rPr>
            </w:pPr>
            <w:r w:rsidRPr="005B2FAF">
              <w:rPr>
                <w:rFonts w:cs="Arial"/>
              </w:rPr>
              <w:t xml:space="preserve">Yes: All protected features are improving in condition and some protected features may have met their conservation objectives. </w:t>
            </w:r>
          </w:p>
          <w:p w14:paraId="2EC0354D" w14:textId="77777777" w:rsidR="00A21A11" w:rsidRPr="006D44B3" w:rsidRDefault="00A21A11" w:rsidP="004341B7">
            <w:pPr>
              <w:spacing w:line="276" w:lineRule="auto"/>
              <w:jc w:val="left"/>
              <w:rPr>
                <w:rFonts w:cs="Arial"/>
              </w:rPr>
            </w:pPr>
            <w:r w:rsidRPr="006D44B3">
              <w:rPr>
                <w:rFonts w:cs="Arial"/>
              </w:rPr>
              <w:t xml:space="preserve">OR </w:t>
            </w:r>
          </w:p>
          <w:p w14:paraId="1EC9A843" w14:textId="77777777" w:rsidR="00A21A11" w:rsidRPr="00031D41" w:rsidRDefault="00A21A11" w:rsidP="004341B7">
            <w:pPr>
              <w:keepNext/>
              <w:keepLines/>
              <w:spacing w:before="200"/>
              <w:jc w:val="left"/>
              <w:outlineLvl w:val="7"/>
              <w:rPr>
                <w:rFonts w:cs="Arial"/>
              </w:rPr>
            </w:pPr>
            <w:r w:rsidRPr="006D44B3">
              <w:rPr>
                <w:rFonts w:cs="Arial"/>
              </w:rPr>
              <w:t>All protected features have reached their conservation objectives.</w:t>
            </w:r>
          </w:p>
          <w:p w14:paraId="3948CB49" w14:textId="77777777" w:rsidR="00A21A11" w:rsidRPr="005B2FAF" w:rsidRDefault="00A21A11" w:rsidP="004341B7">
            <w:pPr>
              <w:jc w:val="left"/>
              <w:rPr>
                <w:rFonts w:cs="Arial"/>
                <w:lang w:val="en-US"/>
              </w:rPr>
            </w:pPr>
            <w:r w:rsidRPr="005B2FAF">
              <w:rPr>
                <w:rFonts w:cs="Arial"/>
              </w:rPr>
              <w:t>Unknown: Data are not available to make any judgement of degree to which the protected features of the MPA are moving towards their conservation objectives.</w:t>
            </w:r>
          </w:p>
        </w:tc>
      </w:tr>
      <w:tr w:rsidR="00A21A11" w:rsidRPr="006D44B3" w14:paraId="172A3F7D" w14:textId="77777777" w:rsidTr="00031D41">
        <w:tc>
          <w:tcPr>
            <w:tcW w:w="5000" w:type="pct"/>
            <w:gridSpan w:val="4"/>
          </w:tcPr>
          <w:p w14:paraId="28065CFE" w14:textId="77777777" w:rsidR="00A21A11" w:rsidRPr="00031D41" w:rsidRDefault="00A21A11" w:rsidP="00B410D8">
            <w:pPr>
              <w:keepNext/>
              <w:keepLines/>
              <w:spacing w:before="200"/>
              <w:outlineLvl w:val="7"/>
              <w:rPr>
                <w:rFonts w:cs="Arial"/>
              </w:rPr>
            </w:pPr>
            <w:r w:rsidRPr="005B2FAF">
              <w:rPr>
                <w:rFonts w:cs="Arial"/>
                <w:b/>
                <w:bCs/>
              </w:rPr>
              <w:lastRenderedPageBreak/>
              <w:t>Regulation</w:t>
            </w:r>
          </w:p>
        </w:tc>
      </w:tr>
      <w:tr w:rsidR="00A21A11" w:rsidRPr="006D44B3" w14:paraId="666D3CD1" w14:textId="77777777" w:rsidTr="00031D41">
        <w:tc>
          <w:tcPr>
            <w:tcW w:w="1427" w:type="pct"/>
          </w:tcPr>
          <w:p w14:paraId="4AD24F43" w14:textId="77777777" w:rsidR="00A21A11" w:rsidRPr="005B2FAF" w:rsidRDefault="00A21A11" w:rsidP="004341B7">
            <w:pPr>
              <w:jc w:val="left"/>
              <w:rPr>
                <w:rFonts w:cs="Arial"/>
                <w:lang w:val="en-US"/>
              </w:rPr>
            </w:pPr>
            <w:r w:rsidRPr="005B2FAF">
              <w:rPr>
                <w:rFonts w:cs="Arial"/>
                <w:lang w:val="en-US"/>
              </w:rPr>
              <w:t>Does the site have any other national or international legal status?</w:t>
            </w:r>
          </w:p>
        </w:tc>
        <w:tc>
          <w:tcPr>
            <w:tcW w:w="608" w:type="pct"/>
          </w:tcPr>
          <w:p w14:paraId="0137A7AB" w14:textId="77777777" w:rsidR="00A21A11" w:rsidRPr="009A4E91" w:rsidRDefault="00A21A11" w:rsidP="004341B7">
            <w:pPr>
              <w:jc w:val="left"/>
              <w:rPr>
                <w:rFonts w:cs="Arial"/>
                <w:lang w:val="en-US"/>
              </w:rPr>
            </w:pPr>
            <w:r w:rsidRPr="005B2FAF">
              <w:rPr>
                <w:rFonts w:cs="Arial"/>
                <w:lang w:val="en-US"/>
              </w:rPr>
              <w:t>Text</w:t>
            </w:r>
          </w:p>
        </w:tc>
        <w:tc>
          <w:tcPr>
            <w:tcW w:w="684" w:type="pct"/>
          </w:tcPr>
          <w:p w14:paraId="4F27F4EE" w14:textId="77777777" w:rsidR="00FE4C6A" w:rsidRPr="00031D41" w:rsidRDefault="00FE4C6A" w:rsidP="004341B7">
            <w:pPr>
              <w:keepNext/>
              <w:keepLines/>
              <w:spacing w:before="200"/>
              <w:jc w:val="left"/>
              <w:outlineLvl w:val="7"/>
              <w:rPr>
                <w:rFonts w:cs="Arial"/>
              </w:rPr>
            </w:pPr>
            <w:r w:rsidRPr="009A4E91">
              <w:rPr>
                <w:rFonts w:cs="Arial"/>
              </w:rPr>
              <w:t>List of possible answers</w:t>
            </w:r>
          </w:p>
          <w:p w14:paraId="4AEC35F0" w14:textId="77777777" w:rsidR="00A21A11" w:rsidRPr="005B2FAF" w:rsidRDefault="00FE4C6A" w:rsidP="004341B7">
            <w:pPr>
              <w:jc w:val="left"/>
              <w:rPr>
                <w:rFonts w:cs="Arial"/>
                <w:lang w:val="en-US"/>
              </w:rPr>
            </w:pPr>
            <w:r w:rsidRPr="005B2FAF">
              <w:rPr>
                <w:rFonts w:cs="Arial"/>
              </w:rPr>
              <w:t>(check box)</w:t>
            </w:r>
          </w:p>
        </w:tc>
        <w:tc>
          <w:tcPr>
            <w:tcW w:w="2281" w:type="pct"/>
          </w:tcPr>
          <w:p w14:paraId="62DE1792" w14:textId="77777777" w:rsidR="00A21A11" w:rsidRPr="005B2FAF" w:rsidRDefault="00A21A11" w:rsidP="004341B7">
            <w:pPr>
              <w:pStyle w:val="ListParagraph"/>
              <w:numPr>
                <w:ilvl w:val="0"/>
                <w:numId w:val="28"/>
              </w:numPr>
              <w:rPr>
                <w:rFonts w:ascii="Arial" w:eastAsia="Times New Roman" w:hAnsi="Arial" w:cs="Arial"/>
                <w:sz w:val="20"/>
                <w:szCs w:val="20"/>
              </w:rPr>
            </w:pPr>
            <w:r w:rsidRPr="005B2FAF">
              <w:rPr>
                <w:rFonts w:ascii="Arial" w:eastAsia="Times New Roman" w:hAnsi="Arial" w:cs="Arial"/>
                <w:sz w:val="20"/>
                <w:szCs w:val="20"/>
              </w:rPr>
              <w:t xml:space="preserve">List of international possible legal status (Birds directive or habitats directive or Ramsar site or world heritage site or UNESCO man and biosphere Reserve, other (to specify), not available, none) </w:t>
            </w:r>
          </w:p>
          <w:p w14:paraId="7D3B1EA4" w14:textId="77777777" w:rsidR="00A21A11" w:rsidRPr="009A4E91" w:rsidRDefault="00A21A11" w:rsidP="004341B7">
            <w:pPr>
              <w:pStyle w:val="ListParagraph"/>
              <w:numPr>
                <w:ilvl w:val="0"/>
                <w:numId w:val="28"/>
              </w:numPr>
              <w:rPr>
                <w:rFonts w:ascii="Arial" w:eastAsia="Times New Roman" w:hAnsi="Arial" w:cs="Arial"/>
                <w:sz w:val="20"/>
                <w:szCs w:val="20"/>
              </w:rPr>
            </w:pPr>
            <w:r w:rsidRPr="009A4E91">
              <w:rPr>
                <w:rFonts w:ascii="Arial" w:eastAsia="Times New Roman" w:hAnsi="Arial" w:cs="Arial"/>
                <w:sz w:val="20"/>
                <w:szCs w:val="20"/>
              </w:rPr>
              <w:t>List of national legal status (National Park, Nature reserve, protected seascape, other (to specify), not available, none)</w:t>
            </w:r>
          </w:p>
          <w:p w14:paraId="60137B47" w14:textId="77777777" w:rsidR="00A21A11" w:rsidRPr="00031D41" w:rsidRDefault="00A21A11" w:rsidP="004341B7">
            <w:pPr>
              <w:keepNext/>
              <w:keepLines/>
              <w:spacing w:before="200"/>
              <w:jc w:val="left"/>
              <w:outlineLvl w:val="7"/>
              <w:rPr>
                <w:rFonts w:cs="Arial"/>
              </w:rPr>
            </w:pPr>
            <w:r w:rsidRPr="006D44B3">
              <w:rPr>
                <w:rFonts w:cs="Arial"/>
              </w:rPr>
              <w:t>WDPAID of the underlying MPA</w:t>
            </w:r>
          </w:p>
        </w:tc>
      </w:tr>
      <w:tr w:rsidR="00A21A11" w:rsidRPr="006D44B3" w14:paraId="5DC78A73" w14:textId="77777777" w:rsidTr="00031D41">
        <w:tc>
          <w:tcPr>
            <w:tcW w:w="5000" w:type="pct"/>
            <w:gridSpan w:val="4"/>
          </w:tcPr>
          <w:p w14:paraId="07C2F898" w14:textId="77777777" w:rsidR="00A21A11" w:rsidRPr="005B2FAF" w:rsidRDefault="00A21A11" w:rsidP="00B410D8">
            <w:pPr>
              <w:rPr>
                <w:rFonts w:cs="Arial"/>
                <w:b/>
                <w:bCs/>
                <w:lang w:val="en-US"/>
              </w:rPr>
            </w:pPr>
            <w:r w:rsidRPr="005B2FAF">
              <w:rPr>
                <w:rFonts w:cs="Arial"/>
                <w:b/>
                <w:bCs/>
                <w:lang w:val="en-US"/>
              </w:rPr>
              <w:t>OSPAR criteria for designation</w:t>
            </w:r>
          </w:p>
        </w:tc>
      </w:tr>
      <w:tr w:rsidR="00A21A11" w:rsidRPr="006D44B3" w14:paraId="3DA6E193" w14:textId="77777777" w:rsidTr="00031D41">
        <w:tc>
          <w:tcPr>
            <w:tcW w:w="1427" w:type="pct"/>
          </w:tcPr>
          <w:p w14:paraId="4B175690" w14:textId="77777777" w:rsidR="00A21A11" w:rsidRPr="00031D41" w:rsidRDefault="00A21A11" w:rsidP="004341B7">
            <w:pPr>
              <w:keepNext/>
              <w:keepLines/>
              <w:spacing w:before="200"/>
              <w:jc w:val="left"/>
              <w:outlineLvl w:val="7"/>
              <w:rPr>
                <w:rFonts w:cs="Arial"/>
              </w:rPr>
            </w:pPr>
            <w:r w:rsidRPr="005B2FAF">
              <w:rPr>
                <w:rFonts w:cs="Arial"/>
              </w:rPr>
              <w:lastRenderedPageBreak/>
              <w:t>Ecological significance</w:t>
            </w:r>
          </w:p>
        </w:tc>
        <w:tc>
          <w:tcPr>
            <w:tcW w:w="608" w:type="pct"/>
          </w:tcPr>
          <w:p w14:paraId="5960A4A8" w14:textId="77777777" w:rsidR="00A21A11" w:rsidRPr="00031D41" w:rsidRDefault="00A21A11" w:rsidP="004341B7">
            <w:pPr>
              <w:keepNext/>
              <w:keepLines/>
              <w:spacing w:before="200"/>
              <w:jc w:val="left"/>
              <w:outlineLvl w:val="7"/>
              <w:rPr>
                <w:rFonts w:cs="Arial"/>
              </w:rPr>
            </w:pPr>
            <w:r w:rsidRPr="005B2FAF">
              <w:rPr>
                <w:rFonts w:cs="Arial"/>
              </w:rPr>
              <w:t>Text</w:t>
            </w:r>
          </w:p>
        </w:tc>
        <w:tc>
          <w:tcPr>
            <w:tcW w:w="684" w:type="pct"/>
          </w:tcPr>
          <w:p w14:paraId="6B99B2C5" w14:textId="77777777" w:rsidR="00FE4C6A" w:rsidRPr="00031D41" w:rsidRDefault="00FE4C6A" w:rsidP="004341B7">
            <w:pPr>
              <w:keepNext/>
              <w:keepLines/>
              <w:spacing w:before="200"/>
              <w:jc w:val="left"/>
              <w:outlineLvl w:val="7"/>
              <w:rPr>
                <w:rFonts w:cs="Arial"/>
              </w:rPr>
            </w:pPr>
            <w:r w:rsidRPr="005B2FAF">
              <w:rPr>
                <w:rFonts w:cs="Arial"/>
              </w:rPr>
              <w:t>List of possible answers</w:t>
            </w:r>
          </w:p>
          <w:p w14:paraId="026C256F" w14:textId="77777777" w:rsidR="00A21A11" w:rsidRPr="00031D41" w:rsidRDefault="00FE4C6A" w:rsidP="004341B7">
            <w:pPr>
              <w:keepNext/>
              <w:keepLines/>
              <w:spacing w:before="200"/>
              <w:jc w:val="left"/>
              <w:outlineLvl w:val="7"/>
              <w:rPr>
                <w:rFonts w:cs="Arial"/>
              </w:rPr>
            </w:pPr>
            <w:r w:rsidRPr="005B2FAF">
              <w:rPr>
                <w:rFonts w:cs="Arial"/>
              </w:rPr>
              <w:t>(check box)</w:t>
            </w:r>
          </w:p>
        </w:tc>
        <w:tc>
          <w:tcPr>
            <w:tcW w:w="2281" w:type="pct"/>
          </w:tcPr>
          <w:p w14:paraId="09E4BC2A" w14:textId="77777777" w:rsidR="00A21A11" w:rsidRPr="00031D41" w:rsidRDefault="00A21A11" w:rsidP="004341B7">
            <w:pPr>
              <w:keepNext/>
              <w:keepLines/>
              <w:spacing w:before="200"/>
              <w:jc w:val="left"/>
              <w:outlineLvl w:val="7"/>
              <w:rPr>
                <w:rFonts w:cs="Arial"/>
              </w:rPr>
            </w:pPr>
            <w:r w:rsidRPr="005B2FAF">
              <w:rPr>
                <w:rFonts w:cs="Arial"/>
              </w:rPr>
              <w:t xml:space="preserve">Indicate whether the area has: </w:t>
            </w:r>
          </w:p>
          <w:p w14:paraId="27134A83" w14:textId="77777777" w:rsidR="00A21A11" w:rsidRPr="00031D41" w:rsidRDefault="00A21A11" w:rsidP="004341B7">
            <w:pPr>
              <w:keepNext/>
              <w:keepLines/>
              <w:spacing w:before="200"/>
              <w:jc w:val="left"/>
              <w:outlineLvl w:val="7"/>
              <w:rPr>
                <w:rFonts w:cs="Arial"/>
              </w:rPr>
            </w:pPr>
            <w:r w:rsidRPr="005B2FAF">
              <w:rPr>
                <w:rFonts w:cs="Arial"/>
              </w:rPr>
              <w:t>•</w:t>
            </w:r>
            <w:r w:rsidRPr="005B2FAF">
              <w:rPr>
                <w:rFonts w:cs="Arial"/>
              </w:rPr>
              <w:tab/>
              <w:t>a high proportion of a biogeographic population of a migratory species;</w:t>
            </w:r>
          </w:p>
          <w:p w14:paraId="2A1E575A" w14:textId="77777777" w:rsidR="00A21A11" w:rsidRPr="00031D41" w:rsidRDefault="00A21A11" w:rsidP="004341B7">
            <w:pPr>
              <w:keepNext/>
              <w:keepLines/>
              <w:spacing w:before="200"/>
              <w:jc w:val="left"/>
              <w:outlineLvl w:val="7"/>
              <w:rPr>
                <w:rFonts w:cs="Arial"/>
              </w:rPr>
            </w:pPr>
            <w:r w:rsidRPr="005B2FAF">
              <w:rPr>
                <w:rFonts w:cs="Arial"/>
              </w:rPr>
              <w:t>•</w:t>
            </w:r>
            <w:r w:rsidRPr="005B2FAF">
              <w:rPr>
                <w:rFonts w:cs="Arial"/>
              </w:rPr>
              <w:tab/>
              <w:t>important feeding, breeding, moulting, wintering or resting areas;</w:t>
            </w:r>
          </w:p>
          <w:p w14:paraId="6909E522" w14:textId="77777777" w:rsidR="00A21A11" w:rsidRPr="00031D41" w:rsidRDefault="00A21A11" w:rsidP="004341B7">
            <w:pPr>
              <w:keepNext/>
              <w:keepLines/>
              <w:spacing w:before="200"/>
              <w:jc w:val="left"/>
              <w:outlineLvl w:val="7"/>
              <w:rPr>
                <w:rFonts w:cs="Arial"/>
              </w:rPr>
            </w:pPr>
            <w:r w:rsidRPr="005B2FAF">
              <w:rPr>
                <w:rFonts w:cs="Arial"/>
              </w:rPr>
              <w:t>•</w:t>
            </w:r>
            <w:r w:rsidRPr="005B2FAF">
              <w:rPr>
                <w:rFonts w:cs="Arial"/>
              </w:rPr>
              <w:tab/>
              <w:t>important nursery, juvenile, or spawning areas;</w:t>
            </w:r>
          </w:p>
          <w:p w14:paraId="3BA82BD8" w14:textId="77777777" w:rsidR="00A21A11" w:rsidRPr="00031D41" w:rsidRDefault="00A21A11" w:rsidP="004341B7">
            <w:pPr>
              <w:keepNext/>
              <w:keepLines/>
              <w:spacing w:before="200"/>
              <w:jc w:val="left"/>
              <w:outlineLvl w:val="7"/>
              <w:rPr>
                <w:rFonts w:cs="Arial"/>
              </w:rPr>
            </w:pPr>
            <w:r w:rsidRPr="005B2FAF">
              <w:rPr>
                <w:rFonts w:cs="Arial"/>
              </w:rPr>
              <w:t>•</w:t>
            </w:r>
            <w:r w:rsidRPr="005B2FAF">
              <w:rPr>
                <w:rFonts w:cs="Arial"/>
              </w:rPr>
              <w:tab/>
              <w:t>a high natural biological productivity of the species or features being represented.</w:t>
            </w:r>
          </w:p>
        </w:tc>
      </w:tr>
      <w:tr w:rsidR="00A21A11" w:rsidRPr="006D44B3" w14:paraId="1C5B1B54" w14:textId="77777777" w:rsidTr="00031D41">
        <w:tc>
          <w:tcPr>
            <w:tcW w:w="1427" w:type="pct"/>
          </w:tcPr>
          <w:p w14:paraId="462891A7" w14:textId="77777777" w:rsidR="00A21A11" w:rsidRPr="00031D41" w:rsidRDefault="00A21A11" w:rsidP="004341B7">
            <w:pPr>
              <w:keepNext/>
              <w:keepLines/>
              <w:spacing w:before="200"/>
              <w:jc w:val="left"/>
              <w:outlineLvl w:val="7"/>
              <w:rPr>
                <w:rFonts w:cs="Arial"/>
              </w:rPr>
            </w:pPr>
            <w:r w:rsidRPr="005B2FAF">
              <w:rPr>
                <w:rFonts w:cs="Arial"/>
              </w:rPr>
              <w:t>Level of biological diversity</w:t>
            </w:r>
          </w:p>
        </w:tc>
        <w:tc>
          <w:tcPr>
            <w:tcW w:w="608" w:type="pct"/>
          </w:tcPr>
          <w:p w14:paraId="1D6897ED" w14:textId="77777777" w:rsidR="00A21A11" w:rsidRPr="00031D41" w:rsidRDefault="00A21A11" w:rsidP="004341B7">
            <w:pPr>
              <w:keepNext/>
              <w:keepLines/>
              <w:spacing w:before="200"/>
              <w:jc w:val="left"/>
              <w:outlineLvl w:val="7"/>
              <w:rPr>
                <w:rFonts w:cs="Arial"/>
              </w:rPr>
            </w:pPr>
            <w:r w:rsidRPr="005B2FAF">
              <w:rPr>
                <w:rFonts w:cs="Arial"/>
              </w:rPr>
              <w:t>Text</w:t>
            </w:r>
          </w:p>
        </w:tc>
        <w:tc>
          <w:tcPr>
            <w:tcW w:w="684" w:type="pct"/>
          </w:tcPr>
          <w:p w14:paraId="509913EC" w14:textId="77777777" w:rsidR="00A21A11" w:rsidRPr="00031D41" w:rsidRDefault="00A21A11" w:rsidP="004341B7">
            <w:pPr>
              <w:keepNext/>
              <w:keepLines/>
              <w:spacing w:before="200"/>
              <w:jc w:val="left"/>
              <w:outlineLvl w:val="7"/>
              <w:rPr>
                <w:rFonts w:cs="Arial"/>
              </w:rPr>
            </w:pPr>
            <w:r w:rsidRPr="005B2FAF">
              <w:rPr>
                <w:rFonts w:cs="Arial"/>
              </w:rPr>
              <w:t>Very high-outstanding/High/medium/Low-not significant</w:t>
            </w:r>
          </w:p>
        </w:tc>
        <w:tc>
          <w:tcPr>
            <w:tcW w:w="2281" w:type="pct"/>
          </w:tcPr>
          <w:p w14:paraId="1B9E20C0" w14:textId="77777777" w:rsidR="00A21A11" w:rsidRPr="00031D41" w:rsidRDefault="00A21A11" w:rsidP="004341B7">
            <w:pPr>
              <w:keepNext/>
              <w:keepLines/>
              <w:spacing w:before="200"/>
              <w:jc w:val="left"/>
              <w:outlineLvl w:val="7"/>
              <w:rPr>
                <w:rFonts w:cs="Arial"/>
              </w:rPr>
            </w:pPr>
            <w:r w:rsidRPr="005B2FAF">
              <w:rPr>
                <w:rFonts w:cs="Arial"/>
              </w:rPr>
              <w:t>Indicate whether the area has a naturally high variety of species in comparison to similar habitat features elsewhere, or includes highly varied habitats or communities in comparison to similar habitat complexes elsewhere.</w:t>
            </w:r>
          </w:p>
        </w:tc>
      </w:tr>
      <w:tr w:rsidR="00A21A11" w:rsidRPr="006D44B3" w14:paraId="3D1AA2F9" w14:textId="77777777" w:rsidTr="00031D41">
        <w:tc>
          <w:tcPr>
            <w:tcW w:w="1427" w:type="pct"/>
          </w:tcPr>
          <w:p w14:paraId="6E34141E" w14:textId="77777777" w:rsidR="00A21A11" w:rsidRPr="00031D41" w:rsidRDefault="00A21A11" w:rsidP="004341B7">
            <w:pPr>
              <w:keepNext/>
              <w:keepLines/>
              <w:spacing w:before="200"/>
              <w:jc w:val="left"/>
              <w:outlineLvl w:val="7"/>
              <w:rPr>
                <w:rFonts w:cs="Arial"/>
              </w:rPr>
            </w:pPr>
            <w:r w:rsidRPr="005B2FAF">
              <w:rPr>
                <w:rFonts w:cs="Arial"/>
              </w:rPr>
              <w:t xml:space="preserve">Level of representativity </w:t>
            </w:r>
          </w:p>
        </w:tc>
        <w:tc>
          <w:tcPr>
            <w:tcW w:w="608" w:type="pct"/>
          </w:tcPr>
          <w:p w14:paraId="5EF4C25A" w14:textId="77777777" w:rsidR="00A21A11" w:rsidRPr="00031D41" w:rsidRDefault="00A21A11" w:rsidP="004341B7">
            <w:pPr>
              <w:keepNext/>
              <w:keepLines/>
              <w:spacing w:before="200"/>
              <w:jc w:val="left"/>
              <w:outlineLvl w:val="7"/>
              <w:rPr>
                <w:rFonts w:cs="Arial"/>
              </w:rPr>
            </w:pPr>
            <w:r w:rsidRPr="005B2FAF">
              <w:rPr>
                <w:rFonts w:cs="Arial"/>
              </w:rPr>
              <w:t>Text</w:t>
            </w:r>
          </w:p>
        </w:tc>
        <w:tc>
          <w:tcPr>
            <w:tcW w:w="684" w:type="pct"/>
          </w:tcPr>
          <w:p w14:paraId="6ED0CF7C" w14:textId="77777777" w:rsidR="00A21A11" w:rsidRPr="00031D41" w:rsidRDefault="00A21A11" w:rsidP="004341B7">
            <w:pPr>
              <w:keepNext/>
              <w:keepLines/>
              <w:spacing w:before="200"/>
              <w:jc w:val="left"/>
              <w:outlineLvl w:val="7"/>
              <w:rPr>
                <w:rFonts w:cs="Arial"/>
              </w:rPr>
            </w:pPr>
            <w:r w:rsidRPr="005B2FAF">
              <w:rPr>
                <w:rFonts w:cs="Arial"/>
              </w:rPr>
              <w:t>Very high-outstanding/High/medium/Low-not significant</w:t>
            </w:r>
          </w:p>
        </w:tc>
        <w:tc>
          <w:tcPr>
            <w:tcW w:w="2281" w:type="pct"/>
          </w:tcPr>
          <w:p w14:paraId="5BB4AB40" w14:textId="77777777" w:rsidR="00A21A11" w:rsidRPr="00031D41" w:rsidRDefault="00A21A11" w:rsidP="004341B7">
            <w:pPr>
              <w:keepNext/>
              <w:keepLines/>
              <w:spacing w:before="200"/>
              <w:jc w:val="left"/>
              <w:outlineLvl w:val="7"/>
              <w:rPr>
                <w:rFonts w:cs="Arial"/>
              </w:rPr>
            </w:pPr>
            <w:r w:rsidRPr="005B2FAF">
              <w:rPr>
                <w:rFonts w:cs="Arial"/>
              </w:rPr>
              <w:t>Indicate whether the area contains a number of habitat/biotope types, habitat complexes, species, ecological processes or other natural characteristics that are typical and representative for the OSPAR-Area as a whole or for its different biogeographic units.</w:t>
            </w:r>
          </w:p>
        </w:tc>
      </w:tr>
      <w:tr w:rsidR="00A21A11" w:rsidRPr="006D44B3" w14:paraId="7C101AB8" w14:textId="77777777" w:rsidTr="00031D41">
        <w:tc>
          <w:tcPr>
            <w:tcW w:w="1427" w:type="pct"/>
          </w:tcPr>
          <w:p w14:paraId="41EAF370" w14:textId="77777777" w:rsidR="00A21A11" w:rsidRPr="00031D41" w:rsidRDefault="00A21A11" w:rsidP="004341B7">
            <w:pPr>
              <w:keepNext/>
              <w:keepLines/>
              <w:spacing w:before="200"/>
              <w:jc w:val="left"/>
              <w:outlineLvl w:val="7"/>
              <w:rPr>
                <w:rFonts w:cs="Arial"/>
              </w:rPr>
            </w:pPr>
            <w:r w:rsidRPr="005B2FAF">
              <w:rPr>
                <w:rFonts w:cs="Arial"/>
              </w:rPr>
              <w:t>Level of sensitivity</w:t>
            </w:r>
          </w:p>
        </w:tc>
        <w:tc>
          <w:tcPr>
            <w:tcW w:w="608" w:type="pct"/>
          </w:tcPr>
          <w:p w14:paraId="6D89E661" w14:textId="77777777" w:rsidR="00A21A11" w:rsidRPr="00031D41" w:rsidRDefault="00A21A11" w:rsidP="004341B7">
            <w:pPr>
              <w:keepNext/>
              <w:keepLines/>
              <w:spacing w:before="200"/>
              <w:jc w:val="left"/>
              <w:outlineLvl w:val="7"/>
              <w:rPr>
                <w:rFonts w:cs="Arial"/>
              </w:rPr>
            </w:pPr>
            <w:r w:rsidRPr="005B2FAF">
              <w:rPr>
                <w:rFonts w:cs="Arial"/>
              </w:rPr>
              <w:t>Text</w:t>
            </w:r>
          </w:p>
        </w:tc>
        <w:tc>
          <w:tcPr>
            <w:tcW w:w="684" w:type="pct"/>
          </w:tcPr>
          <w:p w14:paraId="5E57F725" w14:textId="77777777" w:rsidR="00A21A11" w:rsidRPr="00031D41" w:rsidRDefault="00A21A11" w:rsidP="004341B7">
            <w:pPr>
              <w:keepNext/>
              <w:keepLines/>
              <w:spacing w:before="200"/>
              <w:jc w:val="left"/>
              <w:outlineLvl w:val="7"/>
              <w:rPr>
                <w:rFonts w:cs="Arial"/>
              </w:rPr>
            </w:pPr>
            <w:r w:rsidRPr="005B2FAF">
              <w:rPr>
                <w:rFonts w:cs="Arial"/>
              </w:rPr>
              <w:t>Very high-outstanding/High/medium/Low-not significant</w:t>
            </w:r>
          </w:p>
        </w:tc>
        <w:tc>
          <w:tcPr>
            <w:tcW w:w="2281" w:type="pct"/>
          </w:tcPr>
          <w:p w14:paraId="6FB13376" w14:textId="77777777" w:rsidR="00A21A11" w:rsidRPr="00031D41" w:rsidRDefault="00A21A11" w:rsidP="004341B7">
            <w:pPr>
              <w:keepNext/>
              <w:keepLines/>
              <w:spacing w:before="200"/>
              <w:jc w:val="left"/>
              <w:outlineLvl w:val="7"/>
              <w:rPr>
                <w:rFonts w:cs="Arial"/>
              </w:rPr>
            </w:pPr>
            <w:r w:rsidRPr="005B2FAF">
              <w:rPr>
                <w:rFonts w:cs="Arial"/>
              </w:rPr>
              <w:t>Indicate whether the area contains a high proportion of very sensitive or sensitive habitats or species.</w:t>
            </w:r>
          </w:p>
        </w:tc>
      </w:tr>
      <w:tr w:rsidR="00A21A11" w:rsidRPr="006D44B3" w14:paraId="490FD5D5" w14:textId="77777777" w:rsidTr="00031D41">
        <w:tc>
          <w:tcPr>
            <w:tcW w:w="1427" w:type="pct"/>
          </w:tcPr>
          <w:p w14:paraId="10DDF191" w14:textId="77777777" w:rsidR="00A21A11" w:rsidRPr="00031D41" w:rsidRDefault="00A21A11" w:rsidP="004341B7">
            <w:pPr>
              <w:keepNext/>
              <w:keepLines/>
              <w:spacing w:before="200"/>
              <w:jc w:val="left"/>
              <w:outlineLvl w:val="7"/>
              <w:rPr>
                <w:rFonts w:cs="Arial"/>
              </w:rPr>
            </w:pPr>
            <w:r w:rsidRPr="005B2FAF">
              <w:rPr>
                <w:rFonts w:cs="Arial"/>
              </w:rPr>
              <w:t>Level of naturalness</w:t>
            </w:r>
          </w:p>
        </w:tc>
        <w:tc>
          <w:tcPr>
            <w:tcW w:w="608" w:type="pct"/>
          </w:tcPr>
          <w:p w14:paraId="2D8910BB" w14:textId="77777777" w:rsidR="00A21A11" w:rsidRPr="00031D41" w:rsidRDefault="00A21A11" w:rsidP="004341B7">
            <w:pPr>
              <w:keepNext/>
              <w:keepLines/>
              <w:spacing w:before="200"/>
              <w:jc w:val="left"/>
              <w:outlineLvl w:val="7"/>
              <w:rPr>
                <w:rFonts w:cs="Arial"/>
              </w:rPr>
            </w:pPr>
            <w:r w:rsidRPr="005B2FAF">
              <w:rPr>
                <w:rFonts w:cs="Arial"/>
              </w:rPr>
              <w:t>Text</w:t>
            </w:r>
          </w:p>
        </w:tc>
        <w:tc>
          <w:tcPr>
            <w:tcW w:w="684" w:type="pct"/>
          </w:tcPr>
          <w:p w14:paraId="7E53B397" w14:textId="77777777" w:rsidR="00A21A11" w:rsidRPr="00031D41" w:rsidRDefault="00A21A11" w:rsidP="004341B7">
            <w:pPr>
              <w:keepNext/>
              <w:keepLines/>
              <w:spacing w:before="200"/>
              <w:jc w:val="left"/>
              <w:outlineLvl w:val="7"/>
              <w:rPr>
                <w:rFonts w:cs="Arial"/>
              </w:rPr>
            </w:pPr>
            <w:r w:rsidRPr="005B2FAF">
              <w:rPr>
                <w:rFonts w:cs="Arial"/>
              </w:rPr>
              <w:t>Very high-outstanding/High/medium/Low-not significant</w:t>
            </w:r>
          </w:p>
        </w:tc>
        <w:tc>
          <w:tcPr>
            <w:tcW w:w="2281" w:type="pct"/>
          </w:tcPr>
          <w:p w14:paraId="6C1DAA01" w14:textId="77777777" w:rsidR="00A21A11" w:rsidRPr="005B2FAF" w:rsidRDefault="00A21A11" w:rsidP="004341B7">
            <w:pPr>
              <w:jc w:val="left"/>
              <w:rPr>
                <w:rFonts w:cs="Arial"/>
              </w:rPr>
            </w:pPr>
            <w:r w:rsidRPr="005B2FAF">
              <w:rPr>
                <w:rFonts w:cs="Arial"/>
              </w:rPr>
              <w:t>Indicate if the area has a high degree of naturalness and species and biotopes are still in a very natural state as a result of the lack of human-induced disturbance or degradation.</w:t>
            </w:r>
          </w:p>
        </w:tc>
      </w:tr>
      <w:tr w:rsidR="00A21A11" w:rsidRPr="006D44B3" w14:paraId="30CE2AB3" w14:textId="77777777" w:rsidTr="00031D41">
        <w:tc>
          <w:tcPr>
            <w:tcW w:w="1427" w:type="pct"/>
          </w:tcPr>
          <w:p w14:paraId="7F8B34C0" w14:textId="77777777" w:rsidR="00A21A11" w:rsidRPr="00031D41" w:rsidRDefault="00A21A11" w:rsidP="004341B7">
            <w:pPr>
              <w:keepNext/>
              <w:keepLines/>
              <w:spacing w:before="200"/>
              <w:jc w:val="left"/>
              <w:outlineLvl w:val="7"/>
              <w:rPr>
                <w:rFonts w:cs="Arial"/>
              </w:rPr>
            </w:pPr>
            <w:r w:rsidRPr="005B2FAF">
              <w:rPr>
                <w:rFonts w:cs="Arial"/>
              </w:rPr>
              <w:t>Potential for restoration</w:t>
            </w:r>
          </w:p>
        </w:tc>
        <w:tc>
          <w:tcPr>
            <w:tcW w:w="608" w:type="pct"/>
          </w:tcPr>
          <w:p w14:paraId="1A73AAEE" w14:textId="77777777" w:rsidR="00A21A11" w:rsidRPr="00031D41" w:rsidRDefault="00A21A11" w:rsidP="004341B7">
            <w:pPr>
              <w:keepNext/>
              <w:keepLines/>
              <w:spacing w:before="200"/>
              <w:jc w:val="left"/>
              <w:outlineLvl w:val="7"/>
              <w:rPr>
                <w:rFonts w:cs="Arial"/>
              </w:rPr>
            </w:pPr>
            <w:r w:rsidRPr="005B2FAF">
              <w:rPr>
                <w:rFonts w:cs="Arial"/>
              </w:rPr>
              <w:t>Text</w:t>
            </w:r>
          </w:p>
        </w:tc>
        <w:tc>
          <w:tcPr>
            <w:tcW w:w="684" w:type="pct"/>
          </w:tcPr>
          <w:p w14:paraId="627125A1" w14:textId="77777777" w:rsidR="00A21A11" w:rsidRPr="00031D41" w:rsidRDefault="00A21A11" w:rsidP="004341B7">
            <w:pPr>
              <w:keepNext/>
              <w:keepLines/>
              <w:spacing w:before="200"/>
              <w:jc w:val="left"/>
              <w:outlineLvl w:val="7"/>
              <w:rPr>
                <w:rFonts w:cs="Arial"/>
              </w:rPr>
            </w:pPr>
            <w:r w:rsidRPr="005B2FAF">
              <w:rPr>
                <w:rFonts w:cs="Arial"/>
              </w:rPr>
              <w:t>Very high-outstanding/High/medium/Low-not significant</w:t>
            </w:r>
          </w:p>
        </w:tc>
        <w:tc>
          <w:tcPr>
            <w:tcW w:w="2281" w:type="pct"/>
          </w:tcPr>
          <w:p w14:paraId="29BD8208" w14:textId="77777777" w:rsidR="00A21A11" w:rsidRPr="00031D41" w:rsidRDefault="00A21A11" w:rsidP="004341B7">
            <w:pPr>
              <w:keepNext/>
              <w:keepLines/>
              <w:spacing w:before="200"/>
              <w:jc w:val="left"/>
              <w:outlineLvl w:val="7"/>
              <w:rPr>
                <w:rFonts w:cs="Arial"/>
              </w:rPr>
            </w:pPr>
            <w:r w:rsidRPr="005B2FAF">
              <w:rPr>
                <w:rFonts w:cs="Arial"/>
              </w:rPr>
              <w:t>Indicate whether the area has a high potential to return to a more natural state under appropriate management.</w:t>
            </w:r>
          </w:p>
          <w:p w14:paraId="66324000" w14:textId="77777777" w:rsidR="00A21A11" w:rsidRPr="00031D41" w:rsidRDefault="00A21A11" w:rsidP="004341B7">
            <w:pPr>
              <w:jc w:val="left"/>
              <w:rPr>
                <w:rFonts w:cs="Arial"/>
              </w:rPr>
            </w:pPr>
          </w:p>
        </w:tc>
      </w:tr>
      <w:tr w:rsidR="00A21A11" w:rsidRPr="006D44B3" w14:paraId="0CB366C8" w14:textId="77777777" w:rsidTr="00031D41">
        <w:tc>
          <w:tcPr>
            <w:tcW w:w="1427" w:type="pct"/>
          </w:tcPr>
          <w:p w14:paraId="7048E1AD" w14:textId="77777777" w:rsidR="00A21A11" w:rsidRPr="00031D41" w:rsidRDefault="00A21A11" w:rsidP="004341B7">
            <w:pPr>
              <w:keepNext/>
              <w:keepLines/>
              <w:spacing w:before="200"/>
              <w:jc w:val="left"/>
              <w:outlineLvl w:val="7"/>
              <w:rPr>
                <w:rFonts w:cs="Arial"/>
              </w:rPr>
            </w:pPr>
            <w:r w:rsidRPr="005B2FAF">
              <w:rPr>
                <w:rFonts w:cs="Arial"/>
              </w:rPr>
              <w:lastRenderedPageBreak/>
              <w:t>Degree of MPA acceptance by stakeholders</w:t>
            </w:r>
          </w:p>
        </w:tc>
        <w:tc>
          <w:tcPr>
            <w:tcW w:w="608" w:type="pct"/>
          </w:tcPr>
          <w:p w14:paraId="3706A315" w14:textId="77777777" w:rsidR="00A21A11" w:rsidRPr="005B2FAF" w:rsidRDefault="00A21A11" w:rsidP="004341B7">
            <w:pPr>
              <w:jc w:val="left"/>
              <w:rPr>
                <w:rFonts w:cs="Arial"/>
              </w:rPr>
            </w:pPr>
            <w:r w:rsidRPr="005B2FAF">
              <w:rPr>
                <w:rFonts w:cs="Arial"/>
              </w:rPr>
              <w:t>Text</w:t>
            </w:r>
          </w:p>
        </w:tc>
        <w:tc>
          <w:tcPr>
            <w:tcW w:w="684" w:type="pct"/>
          </w:tcPr>
          <w:p w14:paraId="14AB3293" w14:textId="77777777" w:rsidR="00A21A11" w:rsidRPr="00031D41" w:rsidRDefault="00A21A11" w:rsidP="004341B7">
            <w:pPr>
              <w:keepNext/>
              <w:keepLines/>
              <w:spacing w:before="200"/>
              <w:jc w:val="left"/>
              <w:outlineLvl w:val="7"/>
              <w:rPr>
                <w:rFonts w:cs="Arial"/>
              </w:rPr>
            </w:pPr>
            <w:r w:rsidRPr="005B2FAF">
              <w:rPr>
                <w:rFonts w:cs="Arial"/>
              </w:rPr>
              <w:t>Very high-outstanding/High/medium/Low-not significant</w:t>
            </w:r>
          </w:p>
        </w:tc>
        <w:tc>
          <w:tcPr>
            <w:tcW w:w="2281" w:type="pct"/>
          </w:tcPr>
          <w:p w14:paraId="06BFF1FF" w14:textId="77777777" w:rsidR="00A21A11" w:rsidRPr="00031D41" w:rsidRDefault="00A21A11" w:rsidP="004341B7">
            <w:pPr>
              <w:keepNext/>
              <w:keepLines/>
              <w:spacing w:before="200"/>
              <w:jc w:val="left"/>
              <w:outlineLvl w:val="7"/>
              <w:rPr>
                <w:rFonts w:cs="Arial"/>
              </w:rPr>
            </w:pPr>
            <w:r w:rsidRPr="005B2FAF">
              <w:rPr>
                <w:rFonts w:cs="Arial"/>
              </w:rPr>
              <w:t>Indicate whether the establishment of the MPA has a comparatively high level of support from stakeholders and political acceptability.</w:t>
            </w:r>
          </w:p>
        </w:tc>
      </w:tr>
      <w:tr w:rsidR="00A21A11" w:rsidRPr="006D44B3" w14:paraId="169B8D40" w14:textId="77777777" w:rsidTr="00031D41">
        <w:tc>
          <w:tcPr>
            <w:tcW w:w="1427" w:type="pct"/>
          </w:tcPr>
          <w:p w14:paraId="597AC166" w14:textId="77777777" w:rsidR="00A21A11" w:rsidRPr="00031D41" w:rsidRDefault="00A21A11" w:rsidP="004341B7">
            <w:pPr>
              <w:keepNext/>
              <w:keepLines/>
              <w:spacing w:before="200"/>
              <w:jc w:val="left"/>
              <w:outlineLvl w:val="7"/>
              <w:rPr>
                <w:rFonts w:cs="Arial"/>
              </w:rPr>
            </w:pPr>
            <w:r w:rsidRPr="005B2FAF">
              <w:rPr>
                <w:rFonts w:cs="Arial"/>
              </w:rPr>
              <w:t xml:space="preserve">Potential for success of management measures </w:t>
            </w:r>
          </w:p>
        </w:tc>
        <w:tc>
          <w:tcPr>
            <w:tcW w:w="608" w:type="pct"/>
          </w:tcPr>
          <w:p w14:paraId="555A4F7A" w14:textId="77777777" w:rsidR="00A21A11" w:rsidRPr="00031D41" w:rsidRDefault="00A21A11" w:rsidP="004341B7">
            <w:pPr>
              <w:keepNext/>
              <w:keepLines/>
              <w:spacing w:before="200"/>
              <w:jc w:val="left"/>
              <w:outlineLvl w:val="7"/>
              <w:rPr>
                <w:rFonts w:cs="Arial"/>
              </w:rPr>
            </w:pPr>
            <w:r w:rsidRPr="005B2FAF">
              <w:rPr>
                <w:rFonts w:cs="Arial"/>
              </w:rPr>
              <w:t>Text</w:t>
            </w:r>
          </w:p>
        </w:tc>
        <w:tc>
          <w:tcPr>
            <w:tcW w:w="684" w:type="pct"/>
          </w:tcPr>
          <w:p w14:paraId="04A7EAF8" w14:textId="77777777" w:rsidR="00A21A11" w:rsidRPr="00031D41" w:rsidRDefault="00A21A11" w:rsidP="004341B7">
            <w:pPr>
              <w:keepNext/>
              <w:keepLines/>
              <w:spacing w:before="200"/>
              <w:jc w:val="left"/>
              <w:outlineLvl w:val="7"/>
              <w:rPr>
                <w:rFonts w:cs="Arial"/>
              </w:rPr>
            </w:pPr>
            <w:r w:rsidRPr="005B2FAF">
              <w:rPr>
                <w:rFonts w:cs="Arial"/>
              </w:rPr>
              <w:t>Very high-outstanding/High/medium/Low-not significant</w:t>
            </w:r>
          </w:p>
        </w:tc>
        <w:tc>
          <w:tcPr>
            <w:tcW w:w="2281" w:type="pct"/>
          </w:tcPr>
          <w:p w14:paraId="38EDD1EF" w14:textId="77777777" w:rsidR="00A21A11" w:rsidRPr="00031D41" w:rsidRDefault="00A21A11" w:rsidP="004341B7">
            <w:pPr>
              <w:keepNext/>
              <w:keepLines/>
              <w:spacing w:before="200"/>
              <w:jc w:val="left"/>
              <w:outlineLvl w:val="7"/>
              <w:rPr>
                <w:rFonts w:cs="Arial"/>
              </w:rPr>
            </w:pPr>
            <w:r w:rsidRPr="005B2FAF">
              <w:rPr>
                <w:rFonts w:cs="Arial"/>
              </w:rPr>
              <w:t>Indicate whether there is a high probability that management measures and the ability to implement them such as legislation, relevant authorities, funding, and scientific knowledge will meet the aims for designation.</w:t>
            </w:r>
          </w:p>
        </w:tc>
      </w:tr>
      <w:tr w:rsidR="00A21A11" w:rsidRPr="006D44B3" w14:paraId="7ECDE164" w14:textId="77777777" w:rsidTr="00031D41">
        <w:tc>
          <w:tcPr>
            <w:tcW w:w="1427" w:type="pct"/>
          </w:tcPr>
          <w:p w14:paraId="68869867" w14:textId="77777777" w:rsidR="00A21A11" w:rsidRPr="00031D41" w:rsidRDefault="00A21A11" w:rsidP="004341B7">
            <w:pPr>
              <w:keepNext/>
              <w:keepLines/>
              <w:spacing w:before="200"/>
              <w:jc w:val="left"/>
              <w:outlineLvl w:val="7"/>
              <w:rPr>
                <w:rFonts w:cs="Arial"/>
              </w:rPr>
            </w:pPr>
            <w:r w:rsidRPr="005B2FAF">
              <w:rPr>
                <w:rFonts w:cs="Arial"/>
              </w:rPr>
              <w:t xml:space="preserve">Potential future damage to the area by human activities </w:t>
            </w:r>
          </w:p>
        </w:tc>
        <w:tc>
          <w:tcPr>
            <w:tcW w:w="608" w:type="pct"/>
          </w:tcPr>
          <w:p w14:paraId="0E91A48D" w14:textId="77777777" w:rsidR="00A21A11" w:rsidRPr="00031D41" w:rsidRDefault="00A21A11" w:rsidP="004341B7">
            <w:pPr>
              <w:keepNext/>
              <w:keepLines/>
              <w:spacing w:before="200"/>
              <w:jc w:val="left"/>
              <w:outlineLvl w:val="7"/>
              <w:rPr>
                <w:rFonts w:cs="Arial"/>
              </w:rPr>
            </w:pPr>
            <w:r w:rsidRPr="005B2FAF">
              <w:rPr>
                <w:rFonts w:cs="Arial"/>
              </w:rPr>
              <w:t>Text</w:t>
            </w:r>
          </w:p>
        </w:tc>
        <w:tc>
          <w:tcPr>
            <w:tcW w:w="684" w:type="pct"/>
          </w:tcPr>
          <w:p w14:paraId="046275BD" w14:textId="77777777" w:rsidR="00A21A11" w:rsidRPr="00031D41" w:rsidRDefault="00A21A11" w:rsidP="004341B7">
            <w:pPr>
              <w:keepNext/>
              <w:keepLines/>
              <w:spacing w:before="200"/>
              <w:jc w:val="left"/>
              <w:outlineLvl w:val="7"/>
              <w:rPr>
                <w:rFonts w:cs="Arial"/>
              </w:rPr>
            </w:pPr>
            <w:r w:rsidRPr="005B2FAF">
              <w:rPr>
                <w:rFonts w:cs="Arial"/>
              </w:rPr>
              <w:t>Very high-outstanding/High/medium/Low-not significant</w:t>
            </w:r>
          </w:p>
        </w:tc>
        <w:tc>
          <w:tcPr>
            <w:tcW w:w="2281" w:type="pct"/>
          </w:tcPr>
          <w:p w14:paraId="504B9632" w14:textId="77777777" w:rsidR="00A21A11" w:rsidRPr="00031D41" w:rsidRDefault="00A21A11" w:rsidP="004341B7">
            <w:pPr>
              <w:keepNext/>
              <w:keepLines/>
              <w:spacing w:before="200"/>
              <w:jc w:val="left"/>
              <w:outlineLvl w:val="7"/>
              <w:rPr>
                <w:rFonts w:cs="Arial"/>
              </w:rPr>
            </w:pPr>
            <w:r w:rsidRPr="005B2FAF">
              <w:rPr>
                <w:rFonts w:cs="Arial"/>
              </w:rPr>
              <w:t>Indicate whether in or around the area damage by human activity may happen in the short term.</w:t>
            </w:r>
          </w:p>
        </w:tc>
      </w:tr>
      <w:tr w:rsidR="00A21A11" w:rsidRPr="006D44B3" w14:paraId="24122A1E" w14:textId="77777777" w:rsidTr="00031D41">
        <w:tc>
          <w:tcPr>
            <w:tcW w:w="1427" w:type="pct"/>
          </w:tcPr>
          <w:p w14:paraId="3B4CA261" w14:textId="77777777" w:rsidR="00A21A11" w:rsidRPr="00031D41" w:rsidRDefault="00A21A11" w:rsidP="004341B7">
            <w:pPr>
              <w:keepNext/>
              <w:keepLines/>
              <w:spacing w:before="200"/>
              <w:jc w:val="left"/>
              <w:outlineLvl w:val="7"/>
              <w:rPr>
                <w:rFonts w:cs="Arial"/>
              </w:rPr>
            </w:pPr>
            <w:r w:rsidRPr="005B2FAF">
              <w:rPr>
                <w:rFonts w:cs="Arial"/>
              </w:rPr>
              <w:t>Scientific value</w:t>
            </w:r>
          </w:p>
        </w:tc>
        <w:tc>
          <w:tcPr>
            <w:tcW w:w="608" w:type="pct"/>
          </w:tcPr>
          <w:p w14:paraId="05FE3032" w14:textId="77777777" w:rsidR="00A21A11" w:rsidRPr="00031D41" w:rsidRDefault="00A21A11" w:rsidP="004341B7">
            <w:pPr>
              <w:keepNext/>
              <w:keepLines/>
              <w:spacing w:before="200"/>
              <w:jc w:val="left"/>
              <w:outlineLvl w:val="7"/>
              <w:rPr>
                <w:rFonts w:cs="Arial"/>
              </w:rPr>
            </w:pPr>
            <w:r w:rsidRPr="005B2FAF">
              <w:rPr>
                <w:rFonts w:cs="Arial"/>
              </w:rPr>
              <w:t>Text</w:t>
            </w:r>
          </w:p>
        </w:tc>
        <w:tc>
          <w:tcPr>
            <w:tcW w:w="684" w:type="pct"/>
          </w:tcPr>
          <w:p w14:paraId="038B902F" w14:textId="77777777" w:rsidR="00A21A11" w:rsidRPr="00031D41" w:rsidRDefault="00A21A11" w:rsidP="004341B7">
            <w:pPr>
              <w:keepNext/>
              <w:keepLines/>
              <w:spacing w:before="200"/>
              <w:jc w:val="left"/>
              <w:outlineLvl w:val="7"/>
              <w:rPr>
                <w:rFonts w:cs="Arial"/>
              </w:rPr>
            </w:pPr>
            <w:r w:rsidRPr="005B2FAF">
              <w:rPr>
                <w:rFonts w:cs="Arial"/>
              </w:rPr>
              <w:t>Very high-outstanding/High/medium/Low-not significant</w:t>
            </w:r>
          </w:p>
        </w:tc>
        <w:tc>
          <w:tcPr>
            <w:tcW w:w="2281" w:type="pct"/>
          </w:tcPr>
          <w:p w14:paraId="1C272063" w14:textId="77777777" w:rsidR="00A21A11" w:rsidRPr="00031D41" w:rsidRDefault="00A21A11" w:rsidP="004341B7">
            <w:pPr>
              <w:keepNext/>
              <w:keepLines/>
              <w:spacing w:before="200"/>
              <w:jc w:val="left"/>
              <w:outlineLvl w:val="7"/>
              <w:rPr>
                <w:rFonts w:cs="Arial"/>
              </w:rPr>
            </w:pPr>
            <w:r w:rsidRPr="005B2FAF">
              <w:rPr>
                <w:rFonts w:cs="Arial"/>
              </w:rPr>
              <w:t>Indicate whether there is a high value for research and monitoring.</w:t>
            </w:r>
          </w:p>
        </w:tc>
      </w:tr>
    </w:tbl>
    <w:p w14:paraId="67E6848E" w14:textId="77777777" w:rsidR="00F82909" w:rsidRPr="005B2FAF" w:rsidRDefault="00F82909" w:rsidP="00F82909">
      <w:pPr>
        <w:rPr>
          <w:rFonts w:cs="Arial"/>
          <w:b/>
        </w:rPr>
      </w:pPr>
    </w:p>
    <w:p w14:paraId="11783C9E" w14:textId="77777777" w:rsidR="0001052B" w:rsidRPr="005B2FAF" w:rsidRDefault="0001052B" w:rsidP="0050160F">
      <w:pPr>
        <w:spacing w:after="200" w:line="240" w:lineRule="auto"/>
        <w:rPr>
          <w:rFonts w:cs="Arial"/>
        </w:rPr>
      </w:pPr>
    </w:p>
    <w:sectPr w:rsidR="0001052B" w:rsidRPr="005B2FAF" w:rsidSect="00E74389">
      <w:footerReference w:type="even" r:id="rId16"/>
      <w:footerReference w:type="default" r:id="rId17"/>
      <w:pgSz w:w="11907" w:h="16840" w:code="9"/>
      <w:pgMar w:top="1134" w:right="1134" w:bottom="1134" w:left="1134" w:header="567"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D3F2" w14:textId="77777777" w:rsidR="001F3C4F" w:rsidRDefault="001F3C4F">
      <w:r>
        <w:separator/>
      </w:r>
    </w:p>
  </w:endnote>
  <w:endnote w:type="continuationSeparator" w:id="0">
    <w:p w14:paraId="5C8AA931" w14:textId="77777777" w:rsidR="001F3C4F" w:rsidRDefault="001F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350C" w14:textId="77777777" w:rsidR="00031D41" w:rsidRDefault="00031D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7150506" w14:textId="77777777" w:rsidR="00031D41" w:rsidRDefault="00031D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5B67" w14:textId="77777777" w:rsidR="00031D41" w:rsidRPr="00E42FF9" w:rsidRDefault="00031D41" w:rsidP="00D111A7">
    <w:pPr>
      <w:pStyle w:val="Footer"/>
      <w:pBdr>
        <w:top w:val="single" w:sz="4" w:space="1" w:color="auto"/>
      </w:pBdr>
      <w:tabs>
        <w:tab w:val="center" w:pos="4820"/>
        <w:tab w:val="right" w:pos="9639"/>
      </w:tabs>
      <w:spacing w:after="0"/>
      <w:rPr>
        <w:rFonts w:ascii="Calibri" w:hAnsi="Calibri"/>
        <w:sz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76B1" w14:textId="77777777" w:rsidR="001F3C4F" w:rsidRDefault="001F3C4F">
      <w:r>
        <w:separator/>
      </w:r>
    </w:p>
  </w:footnote>
  <w:footnote w:type="continuationSeparator" w:id="0">
    <w:p w14:paraId="5A50D17F" w14:textId="77777777" w:rsidR="001F3C4F" w:rsidRDefault="001F3C4F">
      <w:r>
        <w:continuationSeparator/>
      </w:r>
    </w:p>
  </w:footnote>
  <w:footnote w:id="1">
    <w:p w14:paraId="6C2577FB" w14:textId="77777777" w:rsidR="00031D41" w:rsidRPr="00D87095" w:rsidRDefault="00031D41" w:rsidP="00D87095">
      <w:pPr>
        <w:ind w:left="360"/>
        <w:rPr>
          <w:rFonts w:ascii="Calibri" w:hAnsi="Calibri"/>
          <w:sz w:val="22"/>
          <w:szCs w:val="22"/>
        </w:rPr>
      </w:pPr>
      <w:r w:rsidRPr="00D87095">
        <w:rPr>
          <w:rStyle w:val="Caractresdenotedebasdepage"/>
          <w:rFonts w:asciiTheme="minorHAnsi" w:hAnsiTheme="minorHAnsi"/>
          <w:sz w:val="18"/>
          <w:szCs w:val="18"/>
        </w:rPr>
        <w:footnoteRef/>
      </w:r>
      <w:r w:rsidRPr="00D87095">
        <w:rPr>
          <w:rFonts w:asciiTheme="minorHAnsi" w:hAnsiTheme="minorHAnsi"/>
          <w:sz w:val="18"/>
          <w:szCs w:val="18"/>
        </w:rPr>
        <w:t xml:space="preserve"> Please note that all new </w:t>
      </w:r>
      <w:r>
        <w:rPr>
          <w:rFonts w:asciiTheme="minorHAnsi" w:hAnsiTheme="minorHAnsi"/>
          <w:sz w:val="18"/>
          <w:szCs w:val="18"/>
        </w:rPr>
        <w:t xml:space="preserve">MPA </w:t>
      </w:r>
      <w:r w:rsidRPr="00D87095">
        <w:rPr>
          <w:rFonts w:asciiTheme="minorHAnsi" w:hAnsiTheme="minorHAnsi"/>
          <w:sz w:val="18"/>
          <w:szCs w:val="18"/>
        </w:rPr>
        <w:t>nominations will require WDPA ID / WDPA PIDs. These should be requested by the nominating Contracting Party directly from the WDPA team at UNEP-WCMC.</w:t>
      </w:r>
      <w:r>
        <w:rPr>
          <w:rFonts w:asciiTheme="minorHAnsi" w:hAnsiTheme="minorHAnsi"/>
          <w:sz w:val="18"/>
          <w:szCs w:val="18"/>
        </w:rPr>
        <w:t xml:space="preserve"> </w:t>
      </w:r>
      <w:r w:rsidRPr="00D87095">
        <w:rPr>
          <w:rStyle w:val="Caractresdenotedebasdepage"/>
          <w:rFonts w:asciiTheme="minorHAnsi" w:hAnsiTheme="minorHAnsi"/>
          <w:sz w:val="18"/>
          <w:szCs w:val="18"/>
          <w:vertAlign w:val="baseline"/>
        </w:rPr>
        <w:t xml:space="preserve">Our point of contact is Brian </w:t>
      </w:r>
      <w:proofErr w:type="spellStart"/>
      <w:r w:rsidRPr="00D87095">
        <w:rPr>
          <w:rStyle w:val="Caractresdenotedebasdepage"/>
          <w:rFonts w:asciiTheme="minorHAnsi" w:hAnsiTheme="minorHAnsi"/>
          <w:sz w:val="18"/>
          <w:szCs w:val="18"/>
          <w:vertAlign w:val="baseline"/>
        </w:rPr>
        <w:t>MacSharry</w:t>
      </w:r>
      <w:proofErr w:type="spellEnd"/>
      <w:r w:rsidRPr="00D87095">
        <w:rPr>
          <w:rStyle w:val="Caractresdenotedebasdepage"/>
          <w:rFonts w:asciiTheme="minorHAnsi" w:hAnsiTheme="minorHAnsi"/>
          <w:sz w:val="18"/>
          <w:szCs w:val="18"/>
          <w:vertAlign w:val="baseline"/>
        </w:rPr>
        <w:t xml:space="preserve"> (</w:t>
      </w:r>
      <w:hyperlink r:id="rId1" w:history="1">
        <w:r w:rsidRPr="00D87095">
          <w:rPr>
            <w:rStyle w:val="Caractresdenotedebasdepage"/>
            <w:rFonts w:asciiTheme="minorHAnsi" w:hAnsiTheme="minorHAnsi"/>
            <w:sz w:val="18"/>
            <w:szCs w:val="18"/>
            <w:vertAlign w:val="baseline"/>
          </w:rPr>
          <w:t>Brian.MacSharry@unep-wcmc.org</w:t>
        </w:r>
      </w:hyperlink>
      <w:r>
        <w:rPr>
          <w:rStyle w:val="Caractresdenotedebasdepage"/>
          <w:rFonts w:asciiTheme="minorHAnsi" w:hAnsiTheme="minorHAnsi"/>
          <w:sz w:val="18"/>
          <w:szCs w:val="18"/>
          <w:vertAlign w:val="baseline"/>
        </w:rPr>
        <w:t xml:space="preserve">). </w:t>
      </w:r>
      <w:r w:rsidRPr="00D87095">
        <w:rPr>
          <w:rStyle w:val="Caractresdenotedebasdepage"/>
          <w:rFonts w:asciiTheme="minorHAnsi" w:hAnsiTheme="minorHAnsi"/>
          <w:sz w:val="18"/>
          <w:szCs w:val="18"/>
          <w:vertAlign w:val="baseline"/>
        </w:rPr>
        <w:t>OSPAR MPAs should have their unique WDPAID code as a separate designation to any other designation for the same area. This does not result in any double accounting in the WDPA system.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FA0473C"/>
    <w:lvl w:ilvl="0">
      <w:start w:val="1"/>
      <w:numFmt w:val="lowerLetter"/>
      <w:pStyle w:val="ListNumber"/>
      <w:lvlText w:val="%1."/>
      <w:lvlJc w:val="left"/>
      <w:pPr>
        <w:tabs>
          <w:tab w:val="num" w:pos="1134"/>
        </w:tabs>
        <w:ind w:left="1134" w:hanging="567"/>
      </w:pPr>
      <w:rPr>
        <w:rFonts w:hint="default"/>
        <w:b w:val="0"/>
        <w:i w:val="0"/>
        <w:color w:val="auto"/>
        <w:sz w:val="20"/>
      </w:rPr>
    </w:lvl>
  </w:abstractNum>
  <w:abstractNum w:abstractNumId="1" w15:restartNumberingAfterBreak="0">
    <w:nsid w:val="FFFFFF89"/>
    <w:multiLevelType w:val="singleLevel"/>
    <w:tmpl w:val="C91E2FC0"/>
    <w:lvl w:ilvl="0">
      <w:start w:val="1"/>
      <w:numFmt w:val="lowerRoman"/>
      <w:pStyle w:val="ListBullet"/>
      <w:lvlText w:val="%1."/>
      <w:lvlJc w:val="right"/>
      <w:pPr>
        <w:tabs>
          <w:tab w:val="num" w:pos="1701"/>
        </w:tabs>
        <w:ind w:left="1701" w:hanging="567"/>
      </w:pPr>
      <w:rPr>
        <w:rFonts w:hint="default"/>
        <w:color w:val="auto"/>
      </w:rPr>
    </w:lvl>
  </w:abstractNum>
  <w:abstractNum w:abstractNumId="2" w15:restartNumberingAfterBreak="0">
    <w:nsid w:val="00347D99"/>
    <w:multiLevelType w:val="hybridMultilevel"/>
    <w:tmpl w:val="6646F46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2773F05"/>
    <w:multiLevelType w:val="hybridMultilevel"/>
    <w:tmpl w:val="3CBAFC36"/>
    <w:lvl w:ilvl="0" w:tplc="3A9E0D04">
      <w:start w:val="1"/>
      <w:numFmt w:val="decimal"/>
      <w:lvlText w:val="7.%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D09417F"/>
    <w:multiLevelType w:val="hybridMultilevel"/>
    <w:tmpl w:val="E9A05EB0"/>
    <w:lvl w:ilvl="0" w:tplc="0407000F">
      <w:start w:val="1"/>
      <w:numFmt w:val="decimal"/>
      <w:lvlText w:val="%1."/>
      <w:lvlJc w:val="left"/>
      <w:pPr>
        <w:ind w:left="360" w:hanging="360"/>
      </w:pPr>
      <w:rPr>
        <w:rFonts w:hint="default"/>
      </w:rPr>
    </w:lvl>
    <w:lvl w:ilvl="1" w:tplc="04070003">
      <w:start w:val="1"/>
      <w:numFmt w:val="bullet"/>
      <w:lvlText w:val="o"/>
      <w:lvlJc w:val="left"/>
      <w:pPr>
        <w:ind w:left="-763" w:hanging="360"/>
      </w:pPr>
      <w:rPr>
        <w:rFonts w:ascii="Courier New" w:hAnsi="Courier New" w:cs="Courier New" w:hint="default"/>
      </w:rPr>
    </w:lvl>
    <w:lvl w:ilvl="2" w:tplc="04070005">
      <w:start w:val="1"/>
      <w:numFmt w:val="bullet"/>
      <w:lvlText w:val=""/>
      <w:lvlJc w:val="left"/>
      <w:pPr>
        <w:ind w:left="-43" w:hanging="360"/>
      </w:pPr>
      <w:rPr>
        <w:rFonts w:ascii="Wingdings" w:hAnsi="Wingdings" w:hint="default"/>
      </w:rPr>
    </w:lvl>
    <w:lvl w:ilvl="3" w:tplc="19A2D538">
      <w:start w:val="1"/>
      <w:numFmt w:val="bullet"/>
      <w:lvlText w:val=""/>
      <w:lvlJc w:val="left"/>
      <w:pPr>
        <w:ind w:left="677" w:hanging="360"/>
      </w:pPr>
      <w:rPr>
        <w:rFonts w:ascii="Symbol" w:hAnsi="Symbol" w:hint="default"/>
      </w:rPr>
    </w:lvl>
    <w:lvl w:ilvl="4" w:tplc="04070003" w:tentative="1">
      <w:start w:val="1"/>
      <w:numFmt w:val="bullet"/>
      <w:lvlText w:val="o"/>
      <w:lvlJc w:val="left"/>
      <w:pPr>
        <w:ind w:left="1397" w:hanging="360"/>
      </w:pPr>
      <w:rPr>
        <w:rFonts w:ascii="Courier New" w:hAnsi="Courier New" w:cs="Courier New" w:hint="default"/>
      </w:rPr>
    </w:lvl>
    <w:lvl w:ilvl="5" w:tplc="04070005" w:tentative="1">
      <w:start w:val="1"/>
      <w:numFmt w:val="bullet"/>
      <w:lvlText w:val=""/>
      <w:lvlJc w:val="left"/>
      <w:pPr>
        <w:ind w:left="2117" w:hanging="360"/>
      </w:pPr>
      <w:rPr>
        <w:rFonts w:ascii="Wingdings" w:hAnsi="Wingdings" w:hint="default"/>
      </w:rPr>
    </w:lvl>
    <w:lvl w:ilvl="6" w:tplc="04070001" w:tentative="1">
      <w:start w:val="1"/>
      <w:numFmt w:val="bullet"/>
      <w:lvlText w:val=""/>
      <w:lvlJc w:val="left"/>
      <w:pPr>
        <w:ind w:left="2837" w:hanging="360"/>
      </w:pPr>
      <w:rPr>
        <w:rFonts w:ascii="Symbol" w:hAnsi="Symbol" w:hint="default"/>
      </w:rPr>
    </w:lvl>
    <w:lvl w:ilvl="7" w:tplc="04070003" w:tentative="1">
      <w:start w:val="1"/>
      <w:numFmt w:val="bullet"/>
      <w:lvlText w:val="o"/>
      <w:lvlJc w:val="left"/>
      <w:pPr>
        <w:ind w:left="3557" w:hanging="360"/>
      </w:pPr>
      <w:rPr>
        <w:rFonts w:ascii="Courier New" w:hAnsi="Courier New" w:cs="Courier New" w:hint="default"/>
      </w:rPr>
    </w:lvl>
    <w:lvl w:ilvl="8" w:tplc="04070005" w:tentative="1">
      <w:start w:val="1"/>
      <w:numFmt w:val="bullet"/>
      <w:lvlText w:val=""/>
      <w:lvlJc w:val="left"/>
      <w:pPr>
        <w:ind w:left="4277" w:hanging="360"/>
      </w:pPr>
      <w:rPr>
        <w:rFonts w:ascii="Wingdings" w:hAnsi="Wingdings" w:hint="default"/>
      </w:rPr>
    </w:lvl>
  </w:abstractNum>
  <w:abstractNum w:abstractNumId="5" w15:restartNumberingAfterBreak="0">
    <w:nsid w:val="0DAF2960"/>
    <w:multiLevelType w:val="hybridMultilevel"/>
    <w:tmpl w:val="F16C7B6A"/>
    <w:lvl w:ilvl="0" w:tplc="2E4EBAA2">
      <w:start w:val="1"/>
      <w:numFmt w:val="decimal"/>
      <w:lvlText w:val="6.%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4221CF6"/>
    <w:multiLevelType w:val="hybridMultilevel"/>
    <w:tmpl w:val="5C1609B2"/>
    <w:lvl w:ilvl="0" w:tplc="19A2D53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A447C2"/>
    <w:multiLevelType w:val="hybridMultilevel"/>
    <w:tmpl w:val="303278E8"/>
    <w:lvl w:ilvl="0" w:tplc="BFA01384">
      <w:start w:val="1"/>
      <w:numFmt w:val="decimal"/>
      <w:lvlText w:val="4.%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B66563C"/>
    <w:multiLevelType w:val="hybridMultilevel"/>
    <w:tmpl w:val="0B120928"/>
    <w:lvl w:ilvl="0" w:tplc="3AA8B426">
      <w:start w:val="1"/>
      <w:numFmt w:val="decimal"/>
      <w:lvlText w:val="2.%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DB02872"/>
    <w:multiLevelType w:val="hybridMultilevel"/>
    <w:tmpl w:val="57C8EF4C"/>
    <w:lvl w:ilvl="0" w:tplc="41FA7852">
      <w:start w:val="1"/>
      <w:numFmt w:val="decimal"/>
      <w:lvlText w:val="3.%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BD71A6B"/>
    <w:multiLevelType w:val="hybridMultilevel"/>
    <w:tmpl w:val="63260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602A67"/>
    <w:multiLevelType w:val="hybridMultilevel"/>
    <w:tmpl w:val="8EB2C158"/>
    <w:lvl w:ilvl="0" w:tplc="FF40C97E">
      <w:start w:val="1"/>
      <w:numFmt w:val="decimal"/>
      <w:lvlText w:val="5.%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38065B1"/>
    <w:multiLevelType w:val="hybridMultilevel"/>
    <w:tmpl w:val="FB745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964CD6"/>
    <w:multiLevelType w:val="hybridMultilevel"/>
    <w:tmpl w:val="B106CB28"/>
    <w:lvl w:ilvl="0" w:tplc="22BC0B8E">
      <w:start w:val="1"/>
      <w:numFmt w:val="decimal"/>
      <w:lvlText w:val="9.%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37D508C"/>
    <w:multiLevelType w:val="hybridMultilevel"/>
    <w:tmpl w:val="B82635BC"/>
    <w:lvl w:ilvl="0" w:tplc="19A2D53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8984440"/>
    <w:multiLevelType w:val="hybridMultilevel"/>
    <w:tmpl w:val="140A1C48"/>
    <w:lvl w:ilvl="0" w:tplc="C6622CC6">
      <w:start w:val="9"/>
      <w:numFmt w:val="bullet"/>
      <w:lvlText w:val="-"/>
      <w:lvlJc w:val="left"/>
      <w:pPr>
        <w:ind w:left="1440" w:hanging="360"/>
      </w:pPr>
      <w:rPr>
        <w:rFonts w:ascii="Calibri" w:eastAsia="Times New Roman" w:hAnsi="Calibri" w:hint="default"/>
      </w:rPr>
    </w:lvl>
    <w:lvl w:ilvl="1" w:tplc="040C0003">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3E66214"/>
    <w:multiLevelType w:val="hybridMultilevel"/>
    <w:tmpl w:val="DA4068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8FA2D7F"/>
    <w:multiLevelType w:val="hybridMultilevel"/>
    <w:tmpl w:val="1D98A8B4"/>
    <w:lvl w:ilvl="0" w:tplc="A0103342">
      <w:start w:val="1"/>
      <w:numFmt w:val="decimal"/>
      <w:lvlText w:val="8.%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D1951A2"/>
    <w:multiLevelType w:val="hybridMultilevel"/>
    <w:tmpl w:val="7CCC2FC2"/>
    <w:lvl w:ilvl="0" w:tplc="FCA047D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577EBA"/>
    <w:multiLevelType w:val="hybridMultilevel"/>
    <w:tmpl w:val="CFA2F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6060DD"/>
    <w:multiLevelType w:val="hybridMultilevel"/>
    <w:tmpl w:val="CD8E3582"/>
    <w:lvl w:ilvl="0" w:tplc="0407000F">
      <w:start w:val="1"/>
      <w:numFmt w:val="decimal"/>
      <w:lvlText w:val="%1."/>
      <w:lvlJc w:val="left"/>
      <w:pPr>
        <w:ind w:left="360" w:hanging="360"/>
      </w:pPr>
      <w:rPr>
        <w:rFonts w:hint="default"/>
      </w:rPr>
    </w:lvl>
    <w:lvl w:ilvl="1" w:tplc="04070003">
      <w:start w:val="1"/>
      <w:numFmt w:val="bullet"/>
      <w:lvlText w:val="o"/>
      <w:lvlJc w:val="left"/>
      <w:pPr>
        <w:ind w:left="-763" w:hanging="360"/>
      </w:pPr>
      <w:rPr>
        <w:rFonts w:ascii="Courier New" w:hAnsi="Courier New" w:cs="Courier New" w:hint="default"/>
      </w:rPr>
    </w:lvl>
    <w:lvl w:ilvl="2" w:tplc="04070005">
      <w:start w:val="1"/>
      <w:numFmt w:val="bullet"/>
      <w:lvlText w:val=""/>
      <w:lvlJc w:val="left"/>
      <w:pPr>
        <w:ind w:left="-43" w:hanging="360"/>
      </w:pPr>
      <w:rPr>
        <w:rFonts w:ascii="Wingdings" w:hAnsi="Wingdings" w:hint="default"/>
      </w:rPr>
    </w:lvl>
    <w:lvl w:ilvl="3" w:tplc="0407000F">
      <w:start w:val="1"/>
      <w:numFmt w:val="decimal"/>
      <w:lvlText w:val="%4."/>
      <w:lvlJc w:val="left"/>
      <w:pPr>
        <w:ind w:left="677" w:hanging="360"/>
      </w:pPr>
      <w:rPr>
        <w:rFonts w:hint="default"/>
      </w:rPr>
    </w:lvl>
    <w:lvl w:ilvl="4" w:tplc="04070003" w:tentative="1">
      <w:start w:val="1"/>
      <w:numFmt w:val="bullet"/>
      <w:lvlText w:val="o"/>
      <w:lvlJc w:val="left"/>
      <w:pPr>
        <w:ind w:left="1397" w:hanging="360"/>
      </w:pPr>
      <w:rPr>
        <w:rFonts w:ascii="Courier New" w:hAnsi="Courier New" w:cs="Courier New" w:hint="default"/>
      </w:rPr>
    </w:lvl>
    <w:lvl w:ilvl="5" w:tplc="04070005" w:tentative="1">
      <w:start w:val="1"/>
      <w:numFmt w:val="bullet"/>
      <w:lvlText w:val=""/>
      <w:lvlJc w:val="left"/>
      <w:pPr>
        <w:ind w:left="2117" w:hanging="360"/>
      </w:pPr>
      <w:rPr>
        <w:rFonts w:ascii="Wingdings" w:hAnsi="Wingdings" w:hint="default"/>
      </w:rPr>
    </w:lvl>
    <w:lvl w:ilvl="6" w:tplc="04070001" w:tentative="1">
      <w:start w:val="1"/>
      <w:numFmt w:val="bullet"/>
      <w:lvlText w:val=""/>
      <w:lvlJc w:val="left"/>
      <w:pPr>
        <w:ind w:left="2837" w:hanging="360"/>
      </w:pPr>
      <w:rPr>
        <w:rFonts w:ascii="Symbol" w:hAnsi="Symbol" w:hint="default"/>
      </w:rPr>
    </w:lvl>
    <w:lvl w:ilvl="7" w:tplc="04070003" w:tentative="1">
      <w:start w:val="1"/>
      <w:numFmt w:val="bullet"/>
      <w:lvlText w:val="o"/>
      <w:lvlJc w:val="left"/>
      <w:pPr>
        <w:ind w:left="3557" w:hanging="360"/>
      </w:pPr>
      <w:rPr>
        <w:rFonts w:ascii="Courier New" w:hAnsi="Courier New" w:cs="Courier New" w:hint="default"/>
      </w:rPr>
    </w:lvl>
    <w:lvl w:ilvl="8" w:tplc="04070005" w:tentative="1">
      <w:start w:val="1"/>
      <w:numFmt w:val="bullet"/>
      <w:lvlText w:val=""/>
      <w:lvlJc w:val="left"/>
      <w:pPr>
        <w:ind w:left="4277" w:hanging="360"/>
      </w:pPr>
      <w:rPr>
        <w:rFonts w:ascii="Wingdings" w:hAnsi="Wingdings" w:hint="default"/>
      </w:rPr>
    </w:lvl>
  </w:abstractNum>
  <w:abstractNum w:abstractNumId="21" w15:restartNumberingAfterBreak="0">
    <w:nsid w:val="604F0046"/>
    <w:multiLevelType w:val="hybridMultilevel"/>
    <w:tmpl w:val="F00EF024"/>
    <w:lvl w:ilvl="0" w:tplc="73DA1572">
      <w:start w:val="1"/>
      <w:numFmt w:val="decimal"/>
      <w:lvlText w:val="1.%1"/>
      <w:lvlJc w:val="left"/>
      <w:pPr>
        <w:ind w:left="3337"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A4E767D"/>
    <w:multiLevelType w:val="hybridMultilevel"/>
    <w:tmpl w:val="5C188DC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C1A623F"/>
    <w:multiLevelType w:val="hybridMultilevel"/>
    <w:tmpl w:val="11CE6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0752E0"/>
    <w:multiLevelType w:val="hybridMultilevel"/>
    <w:tmpl w:val="20188C4C"/>
    <w:lvl w:ilvl="0" w:tplc="986E4B5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D3077B"/>
    <w:multiLevelType w:val="hybridMultilevel"/>
    <w:tmpl w:val="6BB4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D2FAE"/>
    <w:multiLevelType w:val="hybridMultilevel"/>
    <w:tmpl w:val="CA0A9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4"/>
  </w:num>
  <w:num w:numId="5">
    <w:abstractNumId w:val="20"/>
  </w:num>
  <w:num w:numId="6">
    <w:abstractNumId w:val="14"/>
  </w:num>
  <w:num w:numId="7">
    <w:abstractNumId w:val="22"/>
  </w:num>
  <w:num w:numId="8">
    <w:abstractNumId w:val="21"/>
  </w:num>
  <w:num w:numId="9">
    <w:abstractNumId w:val="8"/>
  </w:num>
  <w:num w:numId="10">
    <w:abstractNumId w:val="9"/>
  </w:num>
  <w:num w:numId="11">
    <w:abstractNumId w:val="7"/>
  </w:num>
  <w:num w:numId="12">
    <w:abstractNumId w:val="11"/>
  </w:num>
  <w:num w:numId="13">
    <w:abstractNumId w:val="3"/>
  </w:num>
  <w:num w:numId="14">
    <w:abstractNumId w:val="5"/>
  </w:num>
  <w:num w:numId="15">
    <w:abstractNumId w:val="17"/>
  </w:num>
  <w:num w:numId="16">
    <w:abstractNumId w:val="13"/>
  </w:num>
  <w:num w:numId="17">
    <w:abstractNumId w:val="6"/>
  </w:num>
  <w:num w:numId="18">
    <w:abstractNumId w:val="18"/>
  </w:num>
  <w:num w:numId="19">
    <w:abstractNumId w:val="1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
  </w:num>
  <w:num w:numId="23">
    <w:abstractNumId w:val="12"/>
  </w:num>
  <w:num w:numId="24">
    <w:abstractNumId w:val="10"/>
  </w:num>
  <w:num w:numId="25">
    <w:abstractNumId w:val="25"/>
  </w:num>
  <w:num w:numId="26">
    <w:abstractNumId w:val="19"/>
  </w:num>
  <w:num w:numId="27">
    <w:abstractNumId w:val="23"/>
  </w:num>
  <w:num w:numId="28">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E61"/>
    <w:rsid w:val="00005FB7"/>
    <w:rsid w:val="00007459"/>
    <w:rsid w:val="0001052B"/>
    <w:rsid w:val="00013AB3"/>
    <w:rsid w:val="0002398A"/>
    <w:rsid w:val="00024896"/>
    <w:rsid w:val="00031D41"/>
    <w:rsid w:val="00031E4B"/>
    <w:rsid w:val="00032A2D"/>
    <w:rsid w:val="00040AB1"/>
    <w:rsid w:val="00060EA2"/>
    <w:rsid w:val="00070570"/>
    <w:rsid w:val="0007102F"/>
    <w:rsid w:val="0007614F"/>
    <w:rsid w:val="0008085A"/>
    <w:rsid w:val="00092903"/>
    <w:rsid w:val="0009392E"/>
    <w:rsid w:val="00093BDC"/>
    <w:rsid w:val="000951C7"/>
    <w:rsid w:val="000A5484"/>
    <w:rsid w:val="000B2BBD"/>
    <w:rsid w:val="000B5A5A"/>
    <w:rsid w:val="000B7676"/>
    <w:rsid w:val="000C2532"/>
    <w:rsid w:val="000C5CE7"/>
    <w:rsid w:val="000D140C"/>
    <w:rsid w:val="000D5BBF"/>
    <w:rsid w:val="000E2B1A"/>
    <w:rsid w:val="000E2E94"/>
    <w:rsid w:val="000E34BF"/>
    <w:rsid w:val="000E73E1"/>
    <w:rsid w:val="000E7AA0"/>
    <w:rsid w:val="000F7306"/>
    <w:rsid w:val="00103222"/>
    <w:rsid w:val="00104868"/>
    <w:rsid w:val="00105182"/>
    <w:rsid w:val="001069D9"/>
    <w:rsid w:val="001100A0"/>
    <w:rsid w:val="001113DA"/>
    <w:rsid w:val="00116AE6"/>
    <w:rsid w:val="00116E9C"/>
    <w:rsid w:val="00120818"/>
    <w:rsid w:val="001314E7"/>
    <w:rsid w:val="001342EA"/>
    <w:rsid w:val="00142F1D"/>
    <w:rsid w:val="00146E0C"/>
    <w:rsid w:val="00150CD4"/>
    <w:rsid w:val="0015238B"/>
    <w:rsid w:val="0015380E"/>
    <w:rsid w:val="00153FDC"/>
    <w:rsid w:val="00160915"/>
    <w:rsid w:val="00171767"/>
    <w:rsid w:val="00172B92"/>
    <w:rsid w:val="00175044"/>
    <w:rsid w:val="0017534D"/>
    <w:rsid w:val="001759C7"/>
    <w:rsid w:val="00184700"/>
    <w:rsid w:val="00190C8E"/>
    <w:rsid w:val="0019141C"/>
    <w:rsid w:val="00193440"/>
    <w:rsid w:val="0019468C"/>
    <w:rsid w:val="00197527"/>
    <w:rsid w:val="001A19CF"/>
    <w:rsid w:val="001A3867"/>
    <w:rsid w:val="001A4DCD"/>
    <w:rsid w:val="001A6C02"/>
    <w:rsid w:val="001C2887"/>
    <w:rsid w:val="001C2FA3"/>
    <w:rsid w:val="001D390D"/>
    <w:rsid w:val="001D48D2"/>
    <w:rsid w:val="001F3545"/>
    <w:rsid w:val="001F3C4F"/>
    <w:rsid w:val="002010C4"/>
    <w:rsid w:val="00211DFC"/>
    <w:rsid w:val="00246068"/>
    <w:rsid w:val="0025374A"/>
    <w:rsid w:val="0025489D"/>
    <w:rsid w:val="002559D3"/>
    <w:rsid w:val="00256213"/>
    <w:rsid w:val="00257E91"/>
    <w:rsid w:val="0026323E"/>
    <w:rsid w:val="00267C36"/>
    <w:rsid w:val="0028679D"/>
    <w:rsid w:val="0029245D"/>
    <w:rsid w:val="00295421"/>
    <w:rsid w:val="002A5B07"/>
    <w:rsid w:val="002B2FF0"/>
    <w:rsid w:val="002C6E59"/>
    <w:rsid w:val="002D5272"/>
    <w:rsid w:val="002E0ACF"/>
    <w:rsid w:val="002E39BC"/>
    <w:rsid w:val="002F06F6"/>
    <w:rsid w:val="002F2221"/>
    <w:rsid w:val="00305951"/>
    <w:rsid w:val="003217BE"/>
    <w:rsid w:val="0032456B"/>
    <w:rsid w:val="003261C9"/>
    <w:rsid w:val="003267AE"/>
    <w:rsid w:val="003311E7"/>
    <w:rsid w:val="00341502"/>
    <w:rsid w:val="00345DC8"/>
    <w:rsid w:val="0035589C"/>
    <w:rsid w:val="003564DD"/>
    <w:rsid w:val="00373C74"/>
    <w:rsid w:val="0038116D"/>
    <w:rsid w:val="00390EB4"/>
    <w:rsid w:val="003A597A"/>
    <w:rsid w:val="003B07BF"/>
    <w:rsid w:val="003B7811"/>
    <w:rsid w:val="003C38CB"/>
    <w:rsid w:val="003D0369"/>
    <w:rsid w:val="003D7DDF"/>
    <w:rsid w:val="003E5232"/>
    <w:rsid w:val="003F117B"/>
    <w:rsid w:val="003F2EED"/>
    <w:rsid w:val="003F3477"/>
    <w:rsid w:val="003F633E"/>
    <w:rsid w:val="004023F3"/>
    <w:rsid w:val="00407999"/>
    <w:rsid w:val="0041102A"/>
    <w:rsid w:val="00411565"/>
    <w:rsid w:val="00417DC8"/>
    <w:rsid w:val="00420624"/>
    <w:rsid w:val="00420B3D"/>
    <w:rsid w:val="004245C6"/>
    <w:rsid w:val="00424BF7"/>
    <w:rsid w:val="004341B7"/>
    <w:rsid w:val="004369F8"/>
    <w:rsid w:val="0044330A"/>
    <w:rsid w:val="004461F8"/>
    <w:rsid w:val="004676D2"/>
    <w:rsid w:val="004729E9"/>
    <w:rsid w:val="00473124"/>
    <w:rsid w:val="004751E8"/>
    <w:rsid w:val="00476513"/>
    <w:rsid w:val="004906C3"/>
    <w:rsid w:val="00492974"/>
    <w:rsid w:val="00497FE1"/>
    <w:rsid w:val="004B25DD"/>
    <w:rsid w:val="004B5AFB"/>
    <w:rsid w:val="004B6A56"/>
    <w:rsid w:val="004B707F"/>
    <w:rsid w:val="004C20B9"/>
    <w:rsid w:val="004C2E04"/>
    <w:rsid w:val="004D304D"/>
    <w:rsid w:val="004D6620"/>
    <w:rsid w:val="004E4A12"/>
    <w:rsid w:val="004E6404"/>
    <w:rsid w:val="0050160F"/>
    <w:rsid w:val="00502AE9"/>
    <w:rsid w:val="00506C64"/>
    <w:rsid w:val="00513740"/>
    <w:rsid w:val="005167B2"/>
    <w:rsid w:val="00517612"/>
    <w:rsid w:val="005179E2"/>
    <w:rsid w:val="00522A82"/>
    <w:rsid w:val="005331D5"/>
    <w:rsid w:val="00541CF2"/>
    <w:rsid w:val="00544AAF"/>
    <w:rsid w:val="00546370"/>
    <w:rsid w:val="00546539"/>
    <w:rsid w:val="00553FD3"/>
    <w:rsid w:val="005556BD"/>
    <w:rsid w:val="00556F6A"/>
    <w:rsid w:val="00562E05"/>
    <w:rsid w:val="0056798E"/>
    <w:rsid w:val="005748CE"/>
    <w:rsid w:val="0058651A"/>
    <w:rsid w:val="00592E34"/>
    <w:rsid w:val="005B2549"/>
    <w:rsid w:val="005B2FAF"/>
    <w:rsid w:val="005B51CB"/>
    <w:rsid w:val="005D4E1F"/>
    <w:rsid w:val="005D6F15"/>
    <w:rsid w:val="005E18D7"/>
    <w:rsid w:val="005E1BE9"/>
    <w:rsid w:val="005E48F4"/>
    <w:rsid w:val="005F116B"/>
    <w:rsid w:val="005F2A2A"/>
    <w:rsid w:val="006027F3"/>
    <w:rsid w:val="006051FF"/>
    <w:rsid w:val="00607C02"/>
    <w:rsid w:val="006100C7"/>
    <w:rsid w:val="006118C8"/>
    <w:rsid w:val="0061410E"/>
    <w:rsid w:val="0061599A"/>
    <w:rsid w:val="00620005"/>
    <w:rsid w:val="00620A77"/>
    <w:rsid w:val="00623965"/>
    <w:rsid w:val="0063170A"/>
    <w:rsid w:val="0063303A"/>
    <w:rsid w:val="00644745"/>
    <w:rsid w:val="006448FC"/>
    <w:rsid w:val="00645ECA"/>
    <w:rsid w:val="006465C3"/>
    <w:rsid w:val="00647D9D"/>
    <w:rsid w:val="0065015E"/>
    <w:rsid w:val="00652D5D"/>
    <w:rsid w:val="00655E56"/>
    <w:rsid w:val="00657A0C"/>
    <w:rsid w:val="00666465"/>
    <w:rsid w:val="00670896"/>
    <w:rsid w:val="00671121"/>
    <w:rsid w:val="00672C1C"/>
    <w:rsid w:val="00677B76"/>
    <w:rsid w:val="006800A5"/>
    <w:rsid w:val="00682C66"/>
    <w:rsid w:val="0068725C"/>
    <w:rsid w:val="00693CDB"/>
    <w:rsid w:val="00695574"/>
    <w:rsid w:val="0069783F"/>
    <w:rsid w:val="006A22D5"/>
    <w:rsid w:val="006B20A5"/>
    <w:rsid w:val="006B2964"/>
    <w:rsid w:val="006C3C04"/>
    <w:rsid w:val="006C4787"/>
    <w:rsid w:val="006D1816"/>
    <w:rsid w:val="006D44B3"/>
    <w:rsid w:val="006D6388"/>
    <w:rsid w:val="006E1CEB"/>
    <w:rsid w:val="006E6889"/>
    <w:rsid w:val="006F7729"/>
    <w:rsid w:val="00707D5C"/>
    <w:rsid w:val="00710B98"/>
    <w:rsid w:val="00714BBE"/>
    <w:rsid w:val="00722574"/>
    <w:rsid w:val="00722623"/>
    <w:rsid w:val="0074183B"/>
    <w:rsid w:val="00741954"/>
    <w:rsid w:val="00742837"/>
    <w:rsid w:val="00743ECB"/>
    <w:rsid w:val="00751BEA"/>
    <w:rsid w:val="00753BE9"/>
    <w:rsid w:val="007541F7"/>
    <w:rsid w:val="007622A5"/>
    <w:rsid w:val="00762A21"/>
    <w:rsid w:val="00764558"/>
    <w:rsid w:val="007704A3"/>
    <w:rsid w:val="007705B1"/>
    <w:rsid w:val="007711EF"/>
    <w:rsid w:val="00774EDB"/>
    <w:rsid w:val="00780577"/>
    <w:rsid w:val="00785087"/>
    <w:rsid w:val="00785F0D"/>
    <w:rsid w:val="007879C9"/>
    <w:rsid w:val="007A2C24"/>
    <w:rsid w:val="007A3EEC"/>
    <w:rsid w:val="007B584C"/>
    <w:rsid w:val="007C37A5"/>
    <w:rsid w:val="007D291C"/>
    <w:rsid w:val="007D533A"/>
    <w:rsid w:val="007E0E3F"/>
    <w:rsid w:val="007E5C22"/>
    <w:rsid w:val="007E76E0"/>
    <w:rsid w:val="007F0A89"/>
    <w:rsid w:val="00810A75"/>
    <w:rsid w:val="00814151"/>
    <w:rsid w:val="00817C31"/>
    <w:rsid w:val="0082361D"/>
    <w:rsid w:val="00823F01"/>
    <w:rsid w:val="00827207"/>
    <w:rsid w:val="008307DB"/>
    <w:rsid w:val="00831E88"/>
    <w:rsid w:val="00837010"/>
    <w:rsid w:val="00837CFA"/>
    <w:rsid w:val="008460C5"/>
    <w:rsid w:val="0087037C"/>
    <w:rsid w:val="00870763"/>
    <w:rsid w:val="0088371E"/>
    <w:rsid w:val="00891561"/>
    <w:rsid w:val="008937C0"/>
    <w:rsid w:val="008A4BBD"/>
    <w:rsid w:val="008B753D"/>
    <w:rsid w:val="008C0356"/>
    <w:rsid w:val="008C16F3"/>
    <w:rsid w:val="008D1AF7"/>
    <w:rsid w:val="008D59E3"/>
    <w:rsid w:val="008E7484"/>
    <w:rsid w:val="00904D2C"/>
    <w:rsid w:val="00910502"/>
    <w:rsid w:val="00915EE6"/>
    <w:rsid w:val="00916D10"/>
    <w:rsid w:val="00921FA9"/>
    <w:rsid w:val="0092265A"/>
    <w:rsid w:val="009247F0"/>
    <w:rsid w:val="0092518D"/>
    <w:rsid w:val="00946B47"/>
    <w:rsid w:val="009512BC"/>
    <w:rsid w:val="0095531D"/>
    <w:rsid w:val="009637EC"/>
    <w:rsid w:val="00963815"/>
    <w:rsid w:val="00971282"/>
    <w:rsid w:val="00974C12"/>
    <w:rsid w:val="00977A87"/>
    <w:rsid w:val="00994E1A"/>
    <w:rsid w:val="009A16E5"/>
    <w:rsid w:val="009A4E91"/>
    <w:rsid w:val="009A6437"/>
    <w:rsid w:val="009A7585"/>
    <w:rsid w:val="009B6D63"/>
    <w:rsid w:val="009C711A"/>
    <w:rsid w:val="009D289E"/>
    <w:rsid w:val="009E1E0C"/>
    <w:rsid w:val="009E4650"/>
    <w:rsid w:val="009E4882"/>
    <w:rsid w:val="00A02B36"/>
    <w:rsid w:val="00A15054"/>
    <w:rsid w:val="00A1656A"/>
    <w:rsid w:val="00A21A11"/>
    <w:rsid w:val="00A21D51"/>
    <w:rsid w:val="00A251B5"/>
    <w:rsid w:val="00A35097"/>
    <w:rsid w:val="00A40E6E"/>
    <w:rsid w:val="00A478EA"/>
    <w:rsid w:val="00A50D4D"/>
    <w:rsid w:val="00A622A5"/>
    <w:rsid w:val="00A6710F"/>
    <w:rsid w:val="00A76F6A"/>
    <w:rsid w:val="00A87228"/>
    <w:rsid w:val="00AA008F"/>
    <w:rsid w:val="00AA133E"/>
    <w:rsid w:val="00AA67E2"/>
    <w:rsid w:val="00AB1237"/>
    <w:rsid w:val="00AB4852"/>
    <w:rsid w:val="00AB607C"/>
    <w:rsid w:val="00AB6A1C"/>
    <w:rsid w:val="00AC752A"/>
    <w:rsid w:val="00AD08B1"/>
    <w:rsid w:val="00AD25BE"/>
    <w:rsid w:val="00AD77CC"/>
    <w:rsid w:val="00AF1309"/>
    <w:rsid w:val="00B01980"/>
    <w:rsid w:val="00B10989"/>
    <w:rsid w:val="00B16666"/>
    <w:rsid w:val="00B17081"/>
    <w:rsid w:val="00B179A1"/>
    <w:rsid w:val="00B22BFA"/>
    <w:rsid w:val="00B31E96"/>
    <w:rsid w:val="00B37A9A"/>
    <w:rsid w:val="00B37DDC"/>
    <w:rsid w:val="00B410D8"/>
    <w:rsid w:val="00B5587B"/>
    <w:rsid w:val="00B67A68"/>
    <w:rsid w:val="00B72951"/>
    <w:rsid w:val="00B90F98"/>
    <w:rsid w:val="00BA5C27"/>
    <w:rsid w:val="00BB3300"/>
    <w:rsid w:val="00BB4724"/>
    <w:rsid w:val="00BB74C9"/>
    <w:rsid w:val="00BC2B5F"/>
    <w:rsid w:val="00BC4306"/>
    <w:rsid w:val="00BC5267"/>
    <w:rsid w:val="00BC5F4E"/>
    <w:rsid w:val="00BC7E24"/>
    <w:rsid w:val="00BD45F0"/>
    <w:rsid w:val="00BE25B2"/>
    <w:rsid w:val="00BE2DFB"/>
    <w:rsid w:val="00BE3647"/>
    <w:rsid w:val="00BE39BA"/>
    <w:rsid w:val="00BE7115"/>
    <w:rsid w:val="00BF4B46"/>
    <w:rsid w:val="00BF7106"/>
    <w:rsid w:val="00C06A62"/>
    <w:rsid w:val="00C3510E"/>
    <w:rsid w:val="00C35174"/>
    <w:rsid w:val="00C35A05"/>
    <w:rsid w:val="00C41FFB"/>
    <w:rsid w:val="00C5041C"/>
    <w:rsid w:val="00C51255"/>
    <w:rsid w:val="00C5528C"/>
    <w:rsid w:val="00C66BC4"/>
    <w:rsid w:val="00C74066"/>
    <w:rsid w:val="00C83B66"/>
    <w:rsid w:val="00C9179B"/>
    <w:rsid w:val="00C92F02"/>
    <w:rsid w:val="00C977A7"/>
    <w:rsid w:val="00CA077E"/>
    <w:rsid w:val="00CA42E2"/>
    <w:rsid w:val="00CB50CE"/>
    <w:rsid w:val="00CB684F"/>
    <w:rsid w:val="00CD161F"/>
    <w:rsid w:val="00CD26A9"/>
    <w:rsid w:val="00CD29C9"/>
    <w:rsid w:val="00CD734D"/>
    <w:rsid w:val="00CE1BBE"/>
    <w:rsid w:val="00CE2030"/>
    <w:rsid w:val="00CE43F1"/>
    <w:rsid w:val="00CF0FAF"/>
    <w:rsid w:val="00CF51BE"/>
    <w:rsid w:val="00CF67A4"/>
    <w:rsid w:val="00CF6D1A"/>
    <w:rsid w:val="00D02098"/>
    <w:rsid w:val="00D03BB6"/>
    <w:rsid w:val="00D111A7"/>
    <w:rsid w:val="00D12AB8"/>
    <w:rsid w:val="00D16FBE"/>
    <w:rsid w:val="00D346C6"/>
    <w:rsid w:val="00D4136B"/>
    <w:rsid w:val="00D438BD"/>
    <w:rsid w:val="00D44229"/>
    <w:rsid w:val="00D45FC0"/>
    <w:rsid w:val="00D532DB"/>
    <w:rsid w:val="00D55934"/>
    <w:rsid w:val="00D55B67"/>
    <w:rsid w:val="00D62645"/>
    <w:rsid w:val="00D67DE8"/>
    <w:rsid w:val="00D724A9"/>
    <w:rsid w:val="00D76526"/>
    <w:rsid w:val="00D82A6B"/>
    <w:rsid w:val="00D83CB0"/>
    <w:rsid w:val="00D8547A"/>
    <w:rsid w:val="00D85F74"/>
    <w:rsid w:val="00D87095"/>
    <w:rsid w:val="00D938C2"/>
    <w:rsid w:val="00D96D1E"/>
    <w:rsid w:val="00DA24F0"/>
    <w:rsid w:val="00DA2763"/>
    <w:rsid w:val="00DA5478"/>
    <w:rsid w:val="00DB01F3"/>
    <w:rsid w:val="00DB626A"/>
    <w:rsid w:val="00DB7362"/>
    <w:rsid w:val="00DD04DA"/>
    <w:rsid w:val="00DD434D"/>
    <w:rsid w:val="00DD4DC2"/>
    <w:rsid w:val="00DD73E1"/>
    <w:rsid w:val="00DE4D5C"/>
    <w:rsid w:val="00DE5679"/>
    <w:rsid w:val="00DF69E6"/>
    <w:rsid w:val="00E12D81"/>
    <w:rsid w:val="00E146BA"/>
    <w:rsid w:val="00E151F8"/>
    <w:rsid w:val="00E17548"/>
    <w:rsid w:val="00E17CC4"/>
    <w:rsid w:val="00E20BAA"/>
    <w:rsid w:val="00E20D9E"/>
    <w:rsid w:val="00E220EF"/>
    <w:rsid w:val="00E3182F"/>
    <w:rsid w:val="00E31BAE"/>
    <w:rsid w:val="00E3269B"/>
    <w:rsid w:val="00E34680"/>
    <w:rsid w:val="00E42FF9"/>
    <w:rsid w:val="00E4360D"/>
    <w:rsid w:val="00E466BF"/>
    <w:rsid w:val="00E468F5"/>
    <w:rsid w:val="00E50EE7"/>
    <w:rsid w:val="00E546C4"/>
    <w:rsid w:val="00E60755"/>
    <w:rsid w:val="00E60B0B"/>
    <w:rsid w:val="00E67EF0"/>
    <w:rsid w:val="00E70098"/>
    <w:rsid w:val="00E74389"/>
    <w:rsid w:val="00E745DB"/>
    <w:rsid w:val="00E749F9"/>
    <w:rsid w:val="00E7654F"/>
    <w:rsid w:val="00E77642"/>
    <w:rsid w:val="00E83678"/>
    <w:rsid w:val="00E857C9"/>
    <w:rsid w:val="00E904B4"/>
    <w:rsid w:val="00E93CB2"/>
    <w:rsid w:val="00E96B03"/>
    <w:rsid w:val="00EA3AC4"/>
    <w:rsid w:val="00EA7E48"/>
    <w:rsid w:val="00EA7FBC"/>
    <w:rsid w:val="00EB2CC0"/>
    <w:rsid w:val="00EB3B6A"/>
    <w:rsid w:val="00EC56EB"/>
    <w:rsid w:val="00EE4A9D"/>
    <w:rsid w:val="00EE4FA7"/>
    <w:rsid w:val="00EE7DC4"/>
    <w:rsid w:val="00EF3ECB"/>
    <w:rsid w:val="00F00F0C"/>
    <w:rsid w:val="00F03EF9"/>
    <w:rsid w:val="00F04E61"/>
    <w:rsid w:val="00F05DA5"/>
    <w:rsid w:val="00F06B80"/>
    <w:rsid w:val="00F13E8E"/>
    <w:rsid w:val="00F262BB"/>
    <w:rsid w:val="00F354C9"/>
    <w:rsid w:val="00F3690F"/>
    <w:rsid w:val="00F36A24"/>
    <w:rsid w:val="00F42CE4"/>
    <w:rsid w:val="00F46E40"/>
    <w:rsid w:val="00F47F1E"/>
    <w:rsid w:val="00F52825"/>
    <w:rsid w:val="00F5696B"/>
    <w:rsid w:val="00F57864"/>
    <w:rsid w:val="00F62699"/>
    <w:rsid w:val="00F72E6F"/>
    <w:rsid w:val="00F7327C"/>
    <w:rsid w:val="00F754D9"/>
    <w:rsid w:val="00F75F8B"/>
    <w:rsid w:val="00F82909"/>
    <w:rsid w:val="00F957D1"/>
    <w:rsid w:val="00FA2D7F"/>
    <w:rsid w:val="00FB5287"/>
    <w:rsid w:val="00FC20B6"/>
    <w:rsid w:val="00FC41F7"/>
    <w:rsid w:val="00FC5CFA"/>
    <w:rsid w:val="00FC6936"/>
    <w:rsid w:val="00FE4C6A"/>
    <w:rsid w:val="00FE572F"/>
    <w:rsid w:val="00FF4D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6E56FA"/>
  <w15:docId w15:val="{B8D42282-AC76-4C29-8847-93F6A265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BF7"/>
    <w:pPr>
      <w:tabs>
        <w:tab w:val="left" w:pos="567"/>
      </w:tabs>
      <w:spacing w:after="140" w:line="280" w:lineRule="atLeast"/>
      <w:jc w:val="both"/>
    </w:pPr>
    <w:rPr>
      <w:rFonts w:ascii="Arial" w:hAnsi="Arial"/>
      <w:lang w:eastAsia="en-US"/>
    </w:rPr>
  </w:style>
  <w:style w:type="paragraph" w:styleId="Heading1">
    <w:name w:val="heading 1"/>
    <w:next w:val="BodyText"/>
    <w:link w:val="Heading1Char"/>
    <w:qFormat/>
    <w:rsid w:val="00546370"/>
    <w:pPr>
      <w:keepNext/>
      <w:spacing w:before="140" w:after="140" w:line="280" w:lineRule="atLeast"/>
      <w:outlineLvl w:val="0"/>
    </w:pPr>
    <w:rPr>
      <w:rFonts w:ascii="Arial" w:hAnsi="Arial"/>
      <w:noProof/>
      <w:kern w:val="32"/>
      <w:sz w:val="28"/>
      <w:lang w:val="en-US" w:eastAsia="en-US"/>
    </w:rPr>
  </w:style>
  <w:style w:type="paragraph" w:styleId="Heading2">
    <w:name w:val="heading 2"/>
    <w:next w:val="BodyText"/>
    <w:link w:val="Heading2Char"/>
    <w:qFormat/>
    <w:rsid w:val="00546370"/>
    <w:pPr>
      <w:keepNext/>
      <w:spacing w:before="140" w:after="140" w:line="280" w:lineRule="atLeast"/>
      <w:outlineLvl w:val="1"/>
    </w:pPr>
    <w:rPr>
      <w:rFonts w:ascii="Arial" w:hAnsi="Arial"/>
      <w:noProof/>
      <w:sz w:val="24"/>
      <w:lang w:val="en-US" w:eastAsia="en-US"/>
    </w:rPr>
  </w:style>
  <w:style w:type="paragraph" w:styleId="Heading3">
    <w:name w:val="heading 3"/>
    <w:next w:val="BodyText"/>
    <w:link w:val="Heading3Char"/>
    <w:qFormat/>
    <w:rsid w:val="00546370"/>
    <w:pPr>
      <w:keepNext/>
      <w:spacing w:before="140" w:after="140" w:line="280" w:lineRule="atLeast"/>
      <w:outlineLvl w:val="2"/>
    </w:pPr>
    <w:rPr>
      <w:rFonts w:ascii="Arial" w:hAnsi="Arial"/>
      <w:b/>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2CE4"/>
    <w:pPr>
      <w:tabs>
        <w:tab w:val="left" w:pos="357"/>
        <w:tab w:val="center" w:pos="4320"/>
        <w:tab w:val="right" w:pos="8640"/>
      </w:tabs>
    </w:pPr>
    <w:rPr>
      <w:sz w:val="18"/>
    </w:rPr>
  </w:style>
  <w:style w:type="paragraph" w:styleId="Footer">
    <w:name w:val="footer"/>
    <w:basedOn w:val="Normal"/>
    <w:rsid w:val="00F42CE4"/>
    <w:rPr>
      <w:sz w:val="18"/>
    </w:rPr>
  </w:style>
  <w:style w:type="character" w:styleId="PageNumber">
    <w:name w:val="page number"/>
    <w:rsid w:val="00BC7E24"/>
    <w:rPr>
      <w:rFonts w:ascii="Arial" w:hAnsi="Arial"/>
      <w:sz w:val="18"/>
    </w:rPr>
  </w:style>
  <w:style w:type="paragraph" w:styleId="TOC2">
    <w:name w:val="toc 2"/>
    <w:next w:val="Normal"/>
    <w:autoRedefine/>
    <w:semiHidden/>
    <w:rsid w:val="0017534D"/>
    <w:pPr>
      <w:tabs>
        <w:tab w:val="left" w:pos="1134"/>
        <w:tab w:val="left" w:pos="2268"/>
        <w:tab w:val="left" w:pos="2552"/>
        <w:tab w:val="left" w:pos="3119"/>
        <w:tab w:val="right" w:leader="dot" w:pos="8448"/>
      </w:tabs>
      <w:spacing w:before="60" w:after="60"/>
      <w:ind w:left="3119" w:right="1134" w:hanging="1418"/>
    </w:pPr>
    <w:rPr>
      <w:rFonts w:ascii="Arial" w:hAnsi="Arial"/>
      <w:noProof/>
    </w:rPr>
  </w:style>
  <w:style w:type="paragraph" w:styleId="TOC3">
    <w:name w:val="toc 3"/>
    <w:basedOn w:val="BodyText"/>
    <w:next w:val="Normal"/>
    <w:autoRedefine/>
    <w:semiHidden/>
    <w:rsid w:val="0017534D"/>
    <w:pPr>
      <w:tabs>
        <w:tab w:val="left" w:pos="851"/>
        <w:tab w:val="left" w:pos="1134"/>
        <w:tab w:val="left" w:pos="2268"/>
        <w:tab w:val="right" w:leader="dot" w:pos="8448"/>
      </w:tabs>
      <w:spacing w:after="0"/>
      <w:ind w:left="2268" w:right="1134"/>
    </w:pPr>
    <w:rPr>
      <w:noProof/>
    </w:rPr>
  </w:style>
  <w:style w:type="paragraph" w:styleId="BodyText">
    <w:name w:val="Body Text"/>
    <w:basedOn w:val="Normal"/>
    <w:rsid w:val="00546370"/>
  </w:style>
  <w:style w:type="paragraph" w:styleId="TOC4">
    <w:name w:val="toc 4"/>
    <w:basedOn w:val="Normal"/>
    <w:next w:val="Normal"/>
    <w:autoRedefine/>
    <w:semiHidden/>
    <w:rsid w:val="0017534D"/>
    <w:pPr>
      <w:tabs>
        <w:tab w:val="right" w:leader="dot" w:pos="8448"/>
        <w:tab w:val="right" w:pos="8505"/>
      </w:tabs>
      <w:ind w:left="2835" w:right="1134"/>
    </w:pPr>
  </w:style>
  <w:style w:type="paragraph" w:customStyle="1" w:styleId="Address">
    <w:name w:val="Address"/>
    <w:rsid w:val="0017534D"/>
    <w:pPr>
      <w:spacing w:line="180" w:lineRule="atLeast"/>
    </w:pPr>
    <w:rPr>
      <w:rFonts w:ascii="Arial" w:hAnsi="Arial"/>
      <w:noProof/>
      <w:color w:val="16288E"/>
      <w:sz w:val="16"/>
      <w:lang w:val="en-US" w:eastAsia="en-US"/>
    </w:rPr>
  </w:style>
  <w:style w:type="paragraph" w:styleId="EndnoteText">
    <w:name w:val="endnote text"/>
    <w:basedOn w:val="Normal"/>
    <w:semiHidden/>
    <w:rsid w:val="0017534D"/>
    <w:pPr>
      <w:tabs>
        <w:tab w:val="left" w:pos="357"/>
      </w:tabs>
    </w:pPr>
  </w:style>
  <w:style w:type="paragraph" w:styleId="EnvelopeAddress">
    <w:name w:val="envelope address"/>
    <w:basedOn w:val="Normal"/>
    <w:rsid w:val="0017534D"/>
    <w:pPr>
      <w:framePr w:w="7920" w:h="1980" w:hRule="exact" w:hSpace="180" w:wrap="auto" w:hAnchor="page" w:xAlign="center" w:yAlign="bottom"/>
      <w:tabs>
        <w:tab w:val="left" w:pos="357"/>
      </w:tabs>
      <w:ind w:left="2880"/>
    </w:pPr>
  </w:style>
  <w:style w:type="character" w:styleId="FollowedHyperlink">
    <w:name w:val="FollowedHyperlink"/>
    <w:rsid w:val="0017534D"/>
    <w:rPr>
      <w:color w:val="808080"/>
      <w:u w:val="none"/>
    </w:rPr>
  </w:style>
  <w:style w:type="paragraph" w:styleId="FootnoteText">
    <w:name w:val="footnote text"/>
    <w:aliases w:val="Ftnote Txt 11ptG"/>
    <w:link w:val="FootnoteTextChar"/>
    <w:uiPriority w:val="99"/>
    <w:rsid w:val="0017534D"/>
    <w:pPr>
      <w:spacing w:after="100" w:line="200" w:lineRule="atLeast"/>
    </w:pPr>
    <w:rPr>
      <w:rFonts w:ascii="Arial" w:hAnsi="Arial"/>
      <w:noProof/>
      <w:sz w:val="16"/>
      <w:lang w:val="en-US" w:eastAsia="en-US"/>
    </w:rPr>
  </w:style>
  <w:style w:type="character" w:styleId="Hyperlink">
    <w:name w:val="Hyperlink"/>
    <w:rsid w:val="00546370"/>
    <w:rPr>
      <w:rFonts w:ascii="Arial" w:hAnsi="Arial"/>
      <w:color w:val="16288E"/>
      <w:u w:val="none"/>
    </w:rPr>
  </w:style>
  <w:style w:type="paragraph" w:customStyle="1" w:styleId="Introduction">
    <w:name w:val="Introduction"/>
    <w:basedOn w:val="BodyText"/>
    <w:next w:val="BodyText"/>
    <w:rsid w:val="00546370"/>
    <w:pPr>
      <w:spacing w:before="140"/>
    </w:pPr>
    <w:rPr>
      <w:b/>
    </w:rPr>
  </w:style>
  <w:style w:type="paragraph" w:styleId="ListBullet">
    <w:name w:val="List Bullet"/>
    <w:basedOn w:val="Normal"/>
    <w:rsid w:val="00546370"/>
    <w:pPr>
      <w:numPr>
        <w:numId w:val="1"/>
      </w:numPr>
    </w:pPr>
  </w:style>
  <w:style w:type="paragraph" w:styleId="ListNumber">
    <w:name w:val="List Number"/>
    <w:basedOn w:val="Normal"/>
    <w:rsid w:val="00546370"/>
    <w:pPr>
      <w:numPr>
        <w:numId w:val="3"/>
      </w:numPr>
    </w:pPr>
  </w:style>
  <w:style w:type="paragraph" w:styleId="Title">
    <w:name w:val="Title"/>
    <w:link w:val="TitleChar"/>
    <w:qFormat/>
    <w:rsid w:val="00EE7DC4"/>
    <w:pPr>
      <w:spacing w:before="560" w:after="280" w:line="280" w:lineRule="atLeast"/>
      <w:outlineLvl w:val="0"/>
    </w:pPr>
    <w:rPr>
      <w:rFonts w:ascii="Arial" w:hAnsi="Arial"/>
      <w:noProof/>
      <w:kern w:val="28"/>
      <w:sz w:val="40"/>
      <w:lang w:val="en-US" w:eastAsia="en-US"/>
    </w:rPr>
  </w:style>
  <w:style w:type="character" w:customStyle="1" w:styleId="Heading1Char">
    <w:name w:val="Heading 1 Char"/>
    <w:link w:val="Heading1"/>
    <w:rsid w:val="00EE7DC4"/>
    <w:rPr>
      <w:rFonts w:ascii="Arial" w:hAnsi="Arial"/>
      <w:noProof/>
      <w:kern w:val="32"/>
      <w:sz w:val="28"/>
      <w:lang w:val="en-US" w:eastAsia="en-US" w:bidi="ar-SA"/>
    </w:rPr>
  </w:style>
  <w:style w:type="character" w:customStyle="1" w:styleId="Heading2Char">
    <w:name w:val="Heading 2 Char"/>
    <w:link w:val="Heading2"/>
    <w:rsid w:val="00EE7DC4"/>
    <w:rPr>
      <w:rFonts w:ascii="Arial" w:hAnsi="Arial"/>
      <w:noProof/>
      <w:sz w:val="24"/>
      <w:lang w:val="en-US" w:eastAsia="en-US" w:bidi="ar-SA"/>
    </w:rPr>
  </w:style>
  <w:style w:type="character" w:customStyle="1" w:styleId="Heading3Char">
    <w:name w:val="Heading 3 Char"/>
    <w:link w:val="Heading3"/>
    <w:rsid w:val="00EE7DC4"/>
    <w:rPr>
      <w:rFonts w:ascii="Arial" w:hAnsi="Arial"/>
      <w:b/>
      <w:noProof/>
      <w:lang w:val="en-US" w:eastAsia="en-US" w:bidi="ar-SA"/>
    </w:rPr>
  </w:style>
  <w:style w:type="character" w:customStyle="1" w:styleId="TitleChar">
    <w:name w:val="Title Char"/>
    <w:link w:val="Title"/>
    <w:rsid w:val="00EE7DC4"/>
    <w:rPr>
      <w:rFonts w:ascii="Arial" w:hAnsi="Arial"/>
      <w:noProof/>
      <w:kern w:val="28"/>
      <w:sz w:val="40"/>
      <w:lang w:val="en-US" w:eastAsia="en-US" w:bidi="ar-SA"/>
    </w:rPr>
  </w:style>
  <w:style w:type="paragraph" w:customStyle="1" w:styleId="ZchnZchn1CharCharCarCar">
    <w:name w:val="Zchn Zchn1 Char Char Car Car"/>
    <w:basedOn w:val="Normal"/>
    <w:rsid w:val="00D02098"/>
    <w:pPr>
      <w:spacing w:after="160" w:line="240" w:lineRule="exact"/>
      <w:jc w:val="left"/>
    </w:pPr>
    <w:rPr>
      <w:rFonts w:ascii="Tahoma" w:hAnsi="Tahoma"/>
      <w:lang w:val="en-US"/>
    </w:rPr>
  </w:style>
  <w:style w:type="paragraph" w:customStyle="1" w:styleId="Docheader">
    <w:name w:val="Doc header"/>
    <w:basedOn w:val="Normal"/>
    <w:rsid w:val="00D02098"/>
    <w:pPr>
      <w:spacing w:after="0" w:line="280" w:lineRule="exact"/>
      <w:jc w:val="left"/>
    </w:pPr>
    <w:rPr>
      <w:sz w:val="24"/>
      <w:lang w:val="en-US"/>
    </w:rPr>
  </w:style>
  <w:style w:type="character" w:styleId="FootnoteReference">
    <w:name w:val="footnote reference"/>
    <w:semiHidden/>
    <w:rsid w:val="00D02098"/>
    <w:rPr>
      <w:vertAlign w:val="superscript"/>
    </w:rPr>
  </w:style>
  <w:style w:type="paragraph" w:styleId="ListParagraph">
    <w:name w:val="List Paragraph"/>
    <w:basedOn w:val="Normal"/>
    <w:uiPriority w:val="34"/>
    <w:qFormat/>
    <w:rsid w:val="005556BD"/>
    <w:pPr>
      <w:tabs>
        <w:tab w:val="clear" w:pos="567"/>
      </w:tabs>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rsid w:val="00134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342EA"/>
    <w:rPr>
      <w:rFonts w:ascii="Tahoma" w:hAnsi="Tahoma" w:cs="Tahoma"/>
      <w:sz w:val="16"/>
      <w:szCs w:val="16"/>
      <w:lang w:eastAsia="en-US"/>
    </w:rPr>
  </w:style>
  <w:style w:type="character" w:customStyle="1" w:styleId="hps">
    <w:name w:val="hps"/>
    <w:basedOn w:val="DefaultParagraphFont"/>
    <w:uiPriority w:val="99"/>
    <w:rsid w:val="001A19CF"/>
    <w:rPr>
      <w:rFonts w:cs="Times New Roman"/>
    </w:rPr>
  </w:style>
  <w:style w:type="character" w:styleId="CommentReference">
    <w:name w:val="annotation reference"/>
    <w:basedOn w:val="DefaultParagraphFont"/>
    <w:uiPriority w:val="99"/>
    <w:rsid w:val="00541CF2"/>
    <w:rPr>
      <w:rFonts w:cs="Times New Roman"/>
      <w:sz w:val="16"/>
      <w:szCs w:val="16"/>
    </w:rPr>
  </w:style>
  <w:style w:type="paragraph" w:styleId="CommentText">
    <w:name w:val="annotation text"/>
    <w:basedOn w:val="Normal"/>
    <w:link w:val="CommentTextChar"/>
    <w:uiPriority w:val="99"/>
    <w:rsid w:val="00541CF2"/>
    <w:pPr>
      <w:tabs>
        <w:tab w:val="clear" w:pos="567"/>
      </w:tabs>
      <w:spacing w:after="200" w:line="240" w:lineRule="auto"/>
      <w:jc w:val="left"/>
    </w:pPr>
    <w:rPr>
      <w:rFonts w:ascii="Calibri" w:eastAsia="Calibri" w:hAnsi="Calibri"/>
      <w:lang w:val="fr-FR"/>
    </w:rPr>
  </w:style>
  <w:style w:type="character" w:customStyle="1" w:styleId="CommentTextChar">
    <w:name w:val="Comment Text Char"/>
    <w:basedOn w:val="DefaultParagraphFont"/>
    <w:link w:val="CommentText"/>
    <w:uiPriority w:val="99"/>
    <w:rsid w:val="00541CF2"/>
    <w:rPr>
      <w:rFonts w:ascii="Calibri" w:eastAsia="Calibri" w:hAnsi="Calibri"/>
      <w:lang w:val="fr-FR" w:eastAsia="en-US"/>
    </w:rPr>
  </w:style>
  <w:style w:type="table" w:styleId="TableGrid">
    <w:name w:val="Table Grid"/>
    <w:basedOn w:val="TableNormal"/>
    <w:rsid w:val="00516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331D5"/>
    <w:pPr>
      <w:tabs>
        <w:tab w:val="left" w:pos="567"/>
      </w:tabs>
      <w:spacing w:after="140"/>
      <w:jc w:val="both"/>
    </w:pPr>
    <w:rPr>
      <w:rFonts w:ascii="Arial" w:eastAsia="Times New Roman" w:hAnsi="Arial"/>
      <w:b/>
      <w:bCs/>
      <w:lang w:val="en-GB"/>
    </w:rPr>
  </w:style>
  <w:style w:type="character" w:customStyle="1" w:styleId="CommentSubjectChar">
    <w:name w:val="Comment Subject Char"/>
    <w:basedOn w:val="CommentTextChar"/>
    <w:link w:val="CommentSubject"/>
    <w:rsid w:val="005331D5"/>
    <w:rPr>
      <w:rFonts w:ascii="Arial" w:eastAsia="Calibri" w:hAnsi="Arial"/>
      <w:b/>
      <w:bCs/>
      <w:lang w:val="fr-FR" w:eastAsia="en-US"/>
    </w:rPr>
  </w:style>
  <w:style w:type="character" w:customStyle="1" w:styleId="FootnoteTextChar">
    <w:name w:val="Footnote Text Char"/>
    <w:aliases w:val="Ftnote Txt 11ptG Char"/>
    <w:basedOn w:val="DefaultParagraphFont"/>
    <w:link w:val="FootnoteText"/>
    <w:uiPriority w:val="99"/>
    <w:rsid w:val="00E50EE7"/>
    <w:rPr>
      <w:rFonts w:ascii="Arial" w:hAnsi="Arial"/>
      <w:noProof/>
      <w:sz w:val="16"/>
      <w:lang w:val="en-US" w:eastAsia="en-US"/>
    </w:rPr>
  </w:style>
  <w:style w:type="character" w:customStyle="1" w:styleId="Caractresdenotedebasdepage">
    <w:name w:val="Caractères de note de bas de page"/>
    <w:rsid w:val="00E50EE7"/>
    <w:rPr>
      <w:vertAlign w:val="superscript"/>
    </w:rPr>
  </w:style>
  <w:style w:type="paragraph" w:styleId="Revision">
    <w:name w:val="Revision"/>
    <w:hidden/>
    <w:uiPriority w:val="99"/>
    <w:semiHidden/>
    <w:rsid w:val="00184700"/>
    <w:rPr>
      <w:rFonts w:ascii="Arial" w:hAnsi="Arial"/>
      <w:lang w:eastAsia="en-US"/>
    </w:rPr>
  </w:style>
  <w:style w:type="character" w:styleId="Emphasis">
    <w:name w:val="Emphasis"/>
    <w:uiPriority w:val="20"/>
    <w:qFormat/>
    <w:rsid w:val="00257E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52073">
      <w:bodyDiv w:val="1"/>
      <w:marLeft w:val="0"/>
      <w:marRight w:val="0"/>
      <w:marTop w:val="0"/>
      <w:marBottom w:val="0"/>
      <w:divBdr>
        <w:top w:val="none" w:sz="0" w:space="0" w:color="auto"/>
        <w:left w:val="none" w:sz="0" w:space="0" w:color="auto"/>
        <w:bottom w:val="none" w:sz="0" w:space="0" w:color="auto"/>
        <w:right w:val="none" w:sz="0" w:space="0" w:color="auto"/>
      </w:divBdr>
    </w:div>
    <w:div w:id="480661322">
      <w:bodyDiv w:val="1"/>
      <w:marLeft w:val="0"/>
      <w:marRight w:val="0"/>
      <w:marTop w:val="0"/>
      <w:marBottom w:val="0"/>
      <w:divBdr>
        <w:top w:val="none" w:sz="0" w:space="0" w:color="auto"/>
        <w:left w:val="none" w:sz="0" w:space="0" w:color="auto"/>
        <w:bottom w:val="none" w:sz="0" w:space="0" w:color="auto"/>
        <w:right w:val="none" w:sz="0" w:space="0" w:color="auto"/>
      </w:divBdr>
    </w:div>
    <w:div w:id="1049692021">
      <w:bodyDiv w:val="1"/>
      <w:marLeft w:val="0"/>
      <w:marRight w:val="0"/>
      <w:marTop w:val="0"/>
      <w:marBottom w:val="0"/>
      <w:divBdr>
        <w:top w:val="none" w:sz="0" w:space="0" w:color="auto"/>
        <w:left w:val="none" w:sz="0" w:space="0" w:color="auto"/>
        <w:bottom w:val="none" w:sz="0" w:space="0" w:color="auto"/>
        <w:right w:val="none" w:sz="0" w:space="0" w:color="auto"/>
      </w:divBdr>
      <w:divsChild>
        <w:div w:id="1302463920">
          <w:marLeft w:val="0"/>
          <w:marRight w:val="0"/>
          <w:marTop w:val="0"/>
          <w:marBottom w:val="0"/>
          <w:divBdr>
            <w:top w:val="none" w:sz="0" w:space="0" w:color="auto"/>
            <w:left w:val="none" w:sz="0" w:space="0" w:color="auto"/>
            <w:bottom w:val="none" w:sz="0" w:space="0" w:color="auto"/>
            <w:right w:val="none" w:sz="0" w:space="0" w:color="auto"/>
          </w:divBdr>
          <w:divsChild>
            <w:div w:id="1076173264">
              <w:marLeft w:val="0"/>
              <w:marRight w:val="0"/>
              <w:marTop w:val="0"/>
              <w:marBottom w:val="750"/>
              <w:divBdr>
                <w:top w:val="none" w:sz="0" w:space="0" w:color="auto"/>
                <w:left w:val="none" w:sz="0" w:space="0" w:color="auto"/>
                <w:bottom w:val="none" w:sz="0" w:space="0" w:color="auto"/>
                <w:right w:val="none" w:sz="0" w:space="0" w:color="auto"/>
              </w:divBdr>
              <w:divsChild>
                <w:div w:id="1129783537">
                  <w:marLeft w:val="0"/>
                  <w:marRight w:val="0"/>
                  <w:marTop w:val="330"/>
                  <w:marBottom w:val="0"/>
                  <w:divBdr>
                    <w:top w:val="none" w:sz="0" w:space="0" w:color="auto"/>
                    <w:left w:val="none" w:sz="0" w:space="0" w:color="auto"/>
                    <w:bottom w:val="none" w:sz="0" w:space="0" w:color="auto"/>
                    <w:right w:val="none" w:sz="0" w:space="0" w:color="auto"/>
                  </w:divBdr>
                  <w:divsChild>
                    <w:div w:id="1574654793">
                      <w:marLeft w:val="0"/>
                      <w:marRight w:val="0"/>
                      <w:marTop w:val="0"/>
                      <w:marBottom w:val="0"/>
                      <w:divBdr>
                        <w:top w:val="single" w:sz="6" w:space="0" w:color="DDDDDD"/>
                        <w:left w:val="single" w:sz="6" w:space="0" w:color="DDDDDD"/>
                        <w:bottom w:val="single" w:sz="6" w:space="0" w:color="DDDDDD"/>
                        <w:right w:val="single" w:sz="6" w:space="0" w:color="DDDDDD"/>
                      </w:divBdr>
                      <w:divsChild>
                        <w:div w:id="514152727">
                          <w:marLeft w:val="0"/>
                          <w:marRight w:val="0"/>
                          <w:marTop w:val="0"/>
                          <w:marBottom w:val="0"/>
                          <w:divBdr>
                            <w:top w:val="single" w:sz="6" w:space="0" w:color="CCCCCC"/>
                            <w:left w:val="single" w:sz="6" w:space="0" w:color="CCCCCC"/>
                            <w:bottom w:val="single" w:sz="6" w:space="0" w:color="CCCCCC"/>
                            <w:right w:val="single" w:sz="6" w:space="0" w:color="CCCCCC"/>
                          </w:divBdr>
                          <w:divsChild>
                            <w:div w:id="681856096">
                              <w:marLeft w:val="0"/>
                              <w:marRight w:val="0"/>
                              <w:marTop w:val="0"/>
                              <w:marBottom w:val="0"/>
                              <w:divBdr>
                                <w:top w:val="none" w:sz="0" w:space="0" w:color="auto"/>
                                <w:left w:val="none" w:sz="0" w:space="0" w:color="auto"/>
                                <w:bottom w:val="none" w:sz="0" w:space="0" w:color="auto"/>
                                <w:right w:val="none" w:sz="0" w:space="0" w:color="auto"/>
                              </w:divBdr>
                              <w:divsChild>
                                <w:div w:id="311643913">
                                  <w:marLeft w:val="0"/>
                                  <w:marRight w:val="450"/>
                                  <w:marTop w:val="45"/>
                                  <w:marBottom w:val="300"/>
                                  <w:divBdr>
                                    <w:top w:val="none" w:sz="0" w:space="0" w:color="auto"/>
                                    <w:left w:val="none" w:sz="0" w:space="0" w:color="auto"/>
                                    <w:bottom w:val="none" w:sz="0" w:space="0" w:color="auto"/>
                                    <w:right w:val="none" w:sz="0" w:space="0" w:color="auto"/>
                                  </w:divBdr>
                                  <w:divsChild>
                                    <w:div w:id="1680621673">
                                      <w:marLeft w:val="0"/>
                                      <w:marRight w:val="0"/>
                                      <w:marTop w:val="0"/>
                                      <w:marBottom w:val="0"/>
                                      <w:divBdr>
                                        <w:top w:val="none" w:sz="0" w:space="0" w:color="auto"/>
                                        <w:left w:val="none" w:sz="0" w:space="0" w:color="auto"/>
                                        <w:bottom w:val="none" w:sz="0" w:space="0" w:color="auto"/>
                                        <w:right w:val="none" w:sz="0" w:space="0" w:color="auto"/>
                                      </w:divBdr>
                                      <w:divsChild>
                                        <w:div w:id="1612081282">
                                          <w:marLeft w:val="0"/>
                                          <w:marRight w:val="0"/>
                                          <w:marTop w:val="0"/>
                                          <w:marBottom w:val="0"/>
                                          <w:divBdr>
                                            <w:top w:val="none" w:sz="0" w:space="0" w:color="auto"/>
                                            <w:left w:val="none" w:sz="0" w:space="0" w:color="auto"/>
                                            <w:bottom w:val="none" w:sz="0" w:space="0" w:color="auto"/>
                                            <w:right w:val="none" w:sz="0" w:space="0" w:color="auto"/>
                                          </w:divBdr>
                                          <w:divsChild>
                                            <w:div w:id="693968688">
                                              <w:marLeft w:val="0"/>
                                              <w:marRight w:val="0"/>
                                              <w:marTop w:val="225"/>
                                              <w:marBottom w:val="0"/>
                                              <w:divBdr>
                                                <w:top w:val="single" w:sz="6" w:space="0" w:color="CCCCCC"/>
                                                <w:left w:val="single" w:sz="6" w:space="0" w:color="CCCCCC"/>
                                                <w:bottom w:val="single" w:sz="6" w:space="0" w:color="CCCCCC"/>
                                                <w:right w:val="single" w:sz="6" w:space="0" w:color="CCCCCC"/>
                                              </w:divBdr>
                                            </w:div>
                                            <w:div w:id="144974182">
                                              <w:marLeft w:val="0"/>
                                              <w:marRight w:val="0"/>
                                              <w:marTop w:val="225"/>
                                              <w:marBottom w:val="0"/>
                                              <w:divBdr>
                                                <w:top w:val="single" w:sz="6" w:space="0" w:color="CCCCCC"/>
                                                <w:left w:val="single" w:sz="6" w:space="0" w:color="CCCCCC"/>
                                                <w:bottom w:val="single" w:sz="6" w:space="0" w:color="CCCCCC"/>
                                                <w:right w:val="single" w:sz="6" w:space="0" w:color="CCCCCC"/>
                                              </w:divBdr>
                                            </w:div>
                                            <w:div w:id="1499226238">
                                              <w:marLeft w:val="0"/>
                                              <w:marRight w:val="0"/>
                                              <w:marTop w:val="225"/>
                                              <w:marBottom w:val="0"/>
                                              <w:divBdr>
                                                <w:top w:val="single" w:sz="6" w:space="0" w:color="CCCCCC"/>
                                                <w:left w:val="single" w:sz="6" w:space="0" w:color="CCCCCC"/>
                                                <w:bottom w:val="single" w:sz="6" w:space="0" w:color="CCCCCC"/>
                                                <w:right w:val="single" w:sz="6" w:space="0" w:color="CCCCCC"/>
                                              </w:divBdr>
                                            </w:div>
                                            <w:div w:id="1722054962">
                                              <w:marLeft w:val="0"/>
                                              <w:marRight w:val="0"/>
                                              <w:marTop w:val="225"/>
                                              <w:marBottom w:val="0"/>
                                              <w:divBdr>
                                                <w:top w:val="single" w:sz="6" w:space="0" w:color="CCCCCC"/>
                                                <w:left w:val="single" w:sz="6" w:space="0" w:color="CCCCCC"/>
                                                <w:bottom w:val="single" w:sz="6" w:space="0" w:color="CCCCCC"/>
                                                <w:right w:val="single" w:sz="6" w:space="0" w:color="CCCCCC"/>
                                              </w:divBdr>
                                            </w:div>
                                            <w:div w:id="213852134">
                                              <w:marLeft w:val="0"/>
                                              <w:marRight w:val="0"/>
                                              <w:marTop w:val="225"/>
                                              <w:marBottom w:val="0"/>
                                              <w:divBdr>
                                                <w:top w:val="single" w:sz="6" w:space="0" w:color="CCCCCC"/>
                                                <w:left w:val="single" w:sz="6" w:space="0" w:color="CCCCCC"/>
                                                <w:bottom w:val="single" w:sz="6" w:space="0" w:color="CCCCCC"/>
                                                <w:right w:val="single" w:sz="6" w:space="0" w:color="CCCCCC"/>
                                              </w:divBdr>
                                            </w:div>
                                            <w:div w:id="1057629367">
                                              <w:marLeft w:val="0"/>
                                              <w:marRight w:val="0"/>
                                              <w:marTop w:val="225"/>
                                              <w:marBottom w:val="0"/>
                                              <w:divBdr>
                                                <w:top w:val="single" w:sz="6" w:space="0" w:color="CCCCCC"/>
                                                <w:left w:val="single" w:sz="6" w:space="0" w:color="CCCCCC"/>
                                                <w:bottom w:val="single" w:sz="6" w:space="0" w:color="CCCCCC"/>
                                                <w:right w:val="single" w:sz="6" w:space="0" w:color="CCCCCC"/>
                                              </w:divBdr>
                                            </w:div>
                                            <w:div w:id="15810276">
                                              <w:marLeft w:val="0"/>
                                              <w:marRight w:val="0"/>
                                              <w:marTop w:val="225"/>
                                              <w:marBottom w:val="0"/>
                                              <w:divBdr>
                                                <w:top w:val="single" w:sz="6" w:space="0" w:color="CCCCCC"/>
                                                <w:left w:val="single" w:sz="6" w:space="0" w:color="CCCCCC"/>
                                                <w:bottom w:val="single" w:sz="6" w:space="0" w:color="CCCCCC"/>
                                                <w:right w:val="single" w:sz="6" w:space="0" w:color="CCCCCC"/>
                                              </w:divBdr>
                                            </w:div>
                                            <w:div w:id="1469281890">
                                              <w:marLeft w:val="0"/>
                                              <w:marRight w:val="0"/>
                                              <w:marTop w:val="225"/>
                                              <w:marBottom w:val="0"/>
                                              <w:divBdr>
                                                <w:top w:val="single" w:sz="6" w:space="0" w:color="CCCCCC"/>
                                                <w:left w:val="single" w:sz="6" w:space="0" w:color="CCCCCC"/>
                                                <w:bottom w:val="single" w:sz="6" w:space="0" w:color="CCCCCC"/>
                                                <w:right w:val="single" w:sz="6" w:space="0" w:color="CCCCCC"/>
                                              </w:divBdr>
                                            </w:div>
                                            <w:div w:id="901645507">
                                              <w:marLeft w:val="0"/>
                                              <w:marRight w:val="0"/>
                                              <w:marTop w:val="225"/>
                                              <w:marBottom w:val="0"/>
                                              <w:divBdr>
                                                <w:top w:val="single" w:sz="6" w:space="0" w:color="CCCCCC"/>
                                                <w:left w:val="single" w:sz="6" w:space="0" w:color="CCCCCC"/>
                                                <w:bottom w:val="single" w:sz="6" w:space="0" w:color="CCCCCC"/>
                                                <w:right w:val="single" w:sz="6" w:space="0" w:color="CCCCCC"/>
                                              </w:divBdr>
                                            </w:div>
                                            <w:div w:id="985622870">
                                              <w:marLeft w:val="0"/>
                                              <w:marRight w:val="0"/>
                                              <w:marTop w:val="225"/>
                                              <w:marBottom w:val="0"/>
                                              <w:divBdr>
                                                <w:top w:val="single" w:sz="6" w:space="0" w:color="CCCCCC"/>
                                                <w:left w:val="single" w:sz="6" w:space="0" w:color="CCCCCC"/>
                                                <w:bottom w:val="single" w:sz="6" w:space="0" w:color="CCCCCC"/>
                                                <w:right w:val="single" w:sz="6" w:space="0" w:color="CCCCCC"/>
                                              </w:divBdr>
                                            </w:div>
                                            <w:div w:id="857162732">
                                              <w:marLeft w:val="0"/>
                                              <w:marRight w:val="0"/>
                                              <w:marTop w:val="22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sChild>
        </w:div>
      </w:divsChild>
    </w:div>
    <w:div w:id="1971084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maia-network.org" TargetMode="External"/><Relationship Id="rId13" Type="http://schemas.openxmlformats.org/officeDocument/2006/relationships/hyperlink" Target="mailto:admin@maia-network.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a.ospar.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par.org/work-areas/bdc/marine-protected-areas" TargetMode="External"/><Relationship Id="rId5" Type="http://schemas.openxmlformats.org/officeDocument/2006/relationships/webSettings" Target="webSettings.xml"/><Relationship Id="rId15" Type="http://schemas.openxmlformats.org/officeDocument/2006/relationships/hyperlink" Target="http://www.ospar.org/work-areas/bdc/marine-protected-areas" TargetMode="External"/><Relationship Id="rId10" Type="http://schemas.openxmlformats.org/officeDocument/2006/relationships/hyperlink" Target="mailto:data@ospar.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os.hennicke@bfn.de" TargetMode="External"/><Relationship Id="rId14" Type="http://schemas.openxmlformats.org/officeDocument/2006/relationships/hyperlink" Target="http://www.ospar.org/work-areas/bdc/marine-protected-area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Brian.MacSharry@unep-wc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F10F9-1BA9-4FD8-A20D-E1B8A519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2357</Words>
  <Characters>13439</Characters>
  <Application>Microsoft Office Word</Application>
  <DocSecurity>0</DocSecurity>
  <Lines>111</Lines>
  <Paragraphs>31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OSPAR_MEETING_DOCUMENT</vt:lpstr>
      <vt:lpstr>OSPAR_MEETING_DOCUMENT</vt:lpstr>
      <vt:lpstr>OSPAR_MEETING_DOCUMENT</vt:lpstr>
    </vt:vector>
  </TitlesOfParts>
  <Company>.</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OSPAR_MEETING_DOCUMENT</dc:title>
  <dc:creator>Kati Rowson</dc:creator>
  <cp:lastModifiedBy>Chris Moulton</cp:lastModifiedBy>
  <cp:revision>5</cp:revision>
  <cp:lastPrinted>2014-04-29T14:05:00Z</cp:lastPrinted>
  <dcterms:created xsi:type="dcterms:W3CDTF">2016-07-01T15:58:00Z</dcterms:created>
  <dcterms:modified xsi:type="dcterms:W3CDTF">2021-10-05T12:23:00Z</dcterms:modified>
</cp:coreProperties>
</file>